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95C02" w14:textId="72E32947" w:rsidR="008C7762" w:rsidRPr="00873A80" w:rsidRDefault="008C7762" w:rsidP="005D28C9">
      <w:pPr>
        <w:pBdr>
          <w:top w:val="single" w:sz="4" w:space="1" w:color="000000"/>
        </w:pBdr>
        <w:tabs>
          <w:tab w:val="center" w:pos="4536"/>
          <w:tab w:val="right" w:pos="7938"/>
          <w:tab w:val="right" w:pos="9639"/>
        </w:tabs>
        <w:ind w:right="2"/>
        <w:jc w:val="both"/>
        <w:rPr>
          <w:rFonts w:ascii="Times New Roman" w:hAnsi="Times New Roman" w:cs="Times New Roman"/>
          <w:b/>
          <w:bCs/>
          <w:sz w:val="32"/>
          <w:szCs w:val="28"/>
          <w:lang w:val="en-US"/>
        </w:rPr>
      </w:pPr>
      <w:bookmarkStart w:id="0" w:name="_Hlk131484348"/>
      <w:bookmarkEnd w:id="0"/>
      <w:r w:rsidRPr="00873A80">
        <w:rPr>
          <w:rFonts w:ascii="Times New Roman" w:hAnsi="Times New Roman" w:cs="Times New Roman"/>
          <w:b/>
          <w:bCs/>
          <w:sz w:val="32"/>
          <w:szCs w:val="28"/>
          <w:lang w:val="en-US"/>
        </w:rPr>
        <w:t>3GPP TSG RAN WG1 #113</w:t>
      </w:r>
      <w:r w:rsidRPr="00873A80">
        <w:rPr>
          <w:rFonts w:ascii="Times New Roman" w:hAnsi="Times New Roman" w:cs="Times New Roman"/>
          <w:b/>
          <w:bCs/>
          <w:sz w:val="32"/>
          <w:szCs w:val="28"/>
          <w:lang w:val="en-US"/>
        </w:rPr>
        <w:tab/>
        <w:t xml:space="preserve">        </w:t>
      </w:r>
      <w:r w:rsidRPr="00873A80">
        <w:rPr>
          <w:rFonts w:ascii="Times New Roman" w:hAnsi="Times New Roman" w:cs="Times New Roman"/>
          <w:b/>
          <w:bCs/>
          <w:sz w:val="32"/>
          <w:szCs w:val="28"/>
          <w:lang w:val="en-US"/>
        </w:rPr>
        <w:tab/>
      </w:r>
      <w:r w:rsidRPr="00873A80">
        <w:rPr>
          <w:rFonts w:ascii="Times New Roman" w:hAnsi="Times New Roman" w:cs="Times New Roman"/>
          <w:b/>
          <w:bCs/>
          <w:sz w:val="32"/>
          <w:szCs w:val="28"/>
          <w:lang w:val="en-US"/>
        </w:rPr>
        <w:tab/>
      </w:r>
      <w:r w:rsidR="009B52F7" w:rsidRPr="00873A80">
        <w:rPr>
          <w:rFonts w:ascii="Times New Roman" w:hAnsi="Times New Roman" w:cs="Times New Roman"/>
          <w:b/>
          <w:bCs/>
          <w:sz w:val="32"/>
          <w:szCs w:val="28"/>
          <w:lang w:val="en-US"/>
        </w:rPr>
        <w:t>R1-2305902</w:t>
      </w:r>
    </w:p>
    <w:p w14:paraId="744B8753" w14:textId="77777777" w:rsidR="008C7762" w:rsidRPr="008F4ED6" w:rsidRDefault="008C7762" w:rsidP="005D28C9">
      <w:pPr>
        <w:tabs>
          <w:tab w:val="center" w:pos="4536"/>
          <w:tab w:val="right" w:pos="9072"/>
        </w:tabs>
        <w:jc w:val="both"/>
        <w:rPr>
          <w:rFonts w:ascii="Times New Roman" w:hAnsi="Times New Roman" w:cs="Times New Roman"/>
          <w:sz w:val="28"/>
          <w:szCs w:val="28"/>
        </w:rPr>
      </w:pPr>
      <w:r w:rsidRPr="004A25EC">
        <w:rPr>
          <w:rFonts w:ascii="Times New Roman" w:hAnsi="Times New Roman" w:cs="Times New Roman"/>
          <w:b/>
          <w:bCs/>
          <w:sz w:val="32"/>
          <w:szCs w:val="28"/>
          <w:lang w:val="en-US"/>
        </w:rPr>
        <w:t>Incheon, Korea, May 22nd – May 26th, 2023</w:t>
      </w:r>
    </w:p>
    <w:p w14:paraId="109369C0" w14:textId="77777777" w:rsidR="008C7762" w:rsidRDefault="008C7762" w:rsidP="005D28C9">
      <w:pPr>
        <w:tabs>
          <w:tab w:val="left" w:pos="1985"/>
          <w:tab w:val="left" w:pos="2835"/>
          <w:tab w:val="right" w:pos="9072"/>
          <w:tab w:val="right" w:pos="10206"/>
        </w:tabs>
        <w:jc w:val="both"/>
        <w:rPr>
          <w:rFonts w:ascii="Times New Roman" w:hAnsi="Times New Roman" w:cs="Times New Roman"/>
          <w:b/>
          <w:bCs/>
        </w:rPr>
      </w:pPr>
    </w:p>
    <w:p w14:paraId="024CA220" w14:textId="4F1EF748" w:rsidR="008C7762" w:rsidRPr="008F4ED6" w:rsidRDefault="008C7762" w:rsidP="005D28C9">
      <w:pPr>
        <w:tabs>
          <w:tab w:val="left" w:pos="1985"/>
          <w:tab w:val="left" w:pos="2835"/>
          <w:tab w:val="right" w:pos="9072"/>
          <w:tab w:val="right" w:pos="10206"/>
        </w:tabs>
        <w:jc w:val="both"/>
        <w:rPr>
          <w:rFonts w:ascii="Times New Roman" w:hAnsi="Times New Roman" w:cs="Times New Roman"/>
          <w:sz w:val="28"/>
          <w:szCs w:val="28"/>
        </w:rPr>
      </w:pPr>
      <w:r w:rsidRPr="008F4ED6">
        <w:rPr>
          <w:rFonts w:ascii="Times New Roman" w:hAnsi="Times New Roman" w:cs="Times New Roman"/>
          <w:b/>
          <w:bCs/>
        </w:rPr>
        <w:t xml:space="preserve">Source: </w:t>
      </w:r>
      <w:r w:rsidR="00873A80">
        <w:rPr>
          <w:rFonts w:ascii="Times New Roman" w:hAnsi="Times New Roman" w:cs="Times New Roman"/>
          <w:b/>
          <w:bCs/>
        </w:rPr>
        <w:tab/>
      </w:r>
      <w:r w:rsidRPr="008F4ED6">
        <w:rPr>
          <w:rFonts w:ascii="Times New Roman" w:hAnsi="Times New Roman" w:cs="Times New Roman"/>
        </w:rPr>
        <w:t>CEWiT</w:t>
      </w:r>
    </w:p>
    <w:p w14:paraId="50F46204" w14:textId="6E20D257" w:rsidR="008C7762" w:rsidRPr="008F4ED6" w:rsidRDefault="008C7762" w:rsidP="005D28C9">
      <w:pPr>
        <w:tabs>
          <w:tab w:val="left" w:pos="1985"/>
          <w:tab w:val="left" w:pos="2835"/>
          <w:tab w:val="right" w:pos="9072"/>
          <w:tab w:val="right" w:pos="10206"/>
        </w:tabs>
        <w:jc w:val="both"/>
        <w:rPr>
          <w:rFonts w:ascii="Times New Roman" w:hAnsi="Times New Roman" w:cs="Times New Roman"/>
          <w:sz w:val="28"/>
          <w:szCs w:val="28"/>
        </w:rPr>
      </w:pPr>
      <w:r w:rsidRPr="008F4ED6">
        <w:rPr>
          <w:rFonts w:ascii="Times New Roman" w:hAnsi="Times New Roman" w:cs="Times New Roman"/>
          <w:b/>
          <w:bCs/>
        </w:rPr>
        <w:t>Agenda:</w:t>
      </w:r>
      <w:r w:rsidR="00873A80">
        <w:rPr>
          <w:rFonts w:ascii="Times New Roman" w:hAnsi="Times New Roman" w:cs="Times New Roman"/>
          <w:b/>
          <w:bCs/>
        </w:rPr>
        <w:tab/>
      </w:r>
      <w:r w:rsidRPr="008F4ED6">
        <w:rPr>
          <w:rFonts w:ascii="Times New Roman" w:hAnsi="Times New Roman" w:cs="Times New Roman"/>
        </w:rPr>
        <w:t>9.5.1.</w:t>
      </w:r>
      <w:r>
        <w:rPr>
          <w:rFonts w:ascii="Times New Roman" w:hAnsi="Times New Roman" w:cs="Times New Roman"/>
        </w:rPr>
        <w:t>2</w:t>
      </w:r>
    </w:p>
    <w:p w14:paraId="4A611CBB" w14:textId="3B7AB93B" w:rsidR="008C7762" w:rsidRPr="008F4ED6" w:rsidRDefault="008C7762" w:rsidP="005D28C9">
      <w:pPr>
        <w:tabs>
          <w:tab w:val="left" w:pos="1985"/>
          <w:tab w:val="left" w:pos="2835"/>
          <w:tab w:val="right" w:pos="9072"/>
          <w:tab w:val="right" w:pos="10206"/>
        </w:tabs>
        <w:jc w:val="both"/>
        <w:rPr>
          <w:rFonts w:ascii="Times New Roman" w:hAnsi="Times New Roman" w:cs="Times New Roman"/>
          <w:b/>
          <w:bCs/>
          <w:lang w:val="en-US"/>
        </w:rPr>
      </w:pPr>
      <w:r w:rsidRPr="008F4ED6">
        <w:rPr>
          <w:rFonts w:ascii="Times New Roman" w:hAnsi="Times New Roman" w:cs="Times New Roman"/>
          <w:b/>
          <w:bCs/>
        </w:rPr>
        <w:t xml:space="preserve">Title:  </w:t>
      </w:r>
      <w:r w:rsidR="00873A80">
        <w:rPr>
          <w:rFonts w:ascii="Times New Roman" w:hAnsi="Times New Roman" w:cs="Times New Roman"/>
          <w:b/>
          <w:bCs/>
        </w:rPr>
        <w:tab/>
      </w:r>
      <w:r w:rsidRPr="008C7762">
        <w:rPr>
          <w:rFonts w:ascii="Times New Roman" w:hAnsi="Times New Roman" w:cs="Times New Roman"/>
        </w:rPr>
        <w:t>View on measurements and reporting for SL positioning methods</w:t>
      </w:r>
    </w:p>
    <w:p w14:paraId="0A980449" w14:textId="7C323F80" w:rsidR="008C7762" w:rsidRPr="008F4ED6" w:rsidRDefault="008C7762" w:rsidP="005D28C9">
      <w:pPr>
        <w:tabs>
          <w:tab w:val="left" w:pos="1985"/>
          <w:tab w:val="left" w:pos="2835"/>
          <w:tab w:val="right" w:pos="9072"/>
          <w:tab w:val="right" w:pos="10206"/>
        </w:tabs>
        <w:jc w:val="both"/>
        <w:rPr>
          <w:rFonts w:ascii="Times New Roman" w:hAnsi="Times New Roman" w:cs="Times New Roman"/>
          <w:sz w:val="28"/>
          <w:szCs w:val="28"/>
        </w:rPr>
      </w:pPr>
      <w:r w:rsidRPr="008F4ED6">
        <w:rPr>
          <w:rFonts w:ascii="Times New Roman" w:hAnsi="Times New Roman" w:cs="Times New Roman"/>
          <w:b/>
          <w:bCs/>
        </w:rPr>
        <w:t xml:space="preserve">Document for: </w:t>
      </w:r>
      <w:r w:rsidR="00873A80">
        <w:rPr>
          <w:rFonts w:ascii="Times New Roman" w:hAnsi="Times New Roman" w:cs="Times New Roman"/>
          <w:b/>
          <w:bCs/>
        </w:rPr>
        <w:tab/>
      </w:r>
      <w:r w:rsidRPr="008F4ED6">
        <w:rPr>
          <w:rFonts w:ascii="Times New Roman" w:hAnsi="Times New Roman" w:cs="Times New Roman"/>
        </w:rPr>
        <w:t>Discussion &amp; Decision</w:t>
      </w:r>
    </w:p>
    <w:p w14:paraId="38E73B62" w14:textId="77777777" w:rsidR="00EA116A" w:rsidRPr="00822E52" w:rsidRDefault="00EA116A" w:rsidP="005D28C9">
      <w:pPr>
        <w:pBdr>
          <w:bottom w:val="single" w:sz="4" w:space="1" w:color="000000"/>
        </w:pBdr>
        <w:jc w:val="both"/>
        <w:rPr>
          <w:rFonts w:ascii="Times New Roman" w:hAnsi="Times New Roman" w:cs="Times New Roman"/>
          <w:b/>
          <w:sz w:val="22"/>
          <w:szCs w:val="20"/>
        </w:rPr>
      </w:pPr>
    </w:p>
    <w:p w14:paraId="19DDF8AB" w14:textId="77777777" w:rsidR="00EA116A" w:rsidRPr="00822E52" w:rsidRDefault="00C558C0" w:rsidP="005D28C9">
      <w:pPr>
        <w:pStyle w:val="Heading1"/>
        <w:numPr>
          <w:ilvl w:val="0"/>
          <w:numId w:val="2"/>
        </w:numPr>
        <w:tabs>
          <w:tab w:val="left" w:pos="2847"/>
          <w:tab w:val="left" w:pos="3697"/>
          <w:tab w:val="right" w:pos="9934"/>
          <w:tab w:val="right" w:pos="11068"/>
        </w:tabs>
        <w:ind w:left="862" w:hanging="862"/>
        <w:jc w:val="both"/>
        <w:rPr>
          <w:rFonts w:ascii="Times New Roman" w:hAnsi="Times New Roman" w:cs="Times New Roman"/>
          <w:sz w:val="40"/>
          <w:szCs w:val="40"/>
        </w:rPr>
      </w:pPr>
      <w:r w:rsidRPr="00822E52">
        <w:rPr>
          <w:rFonts w:ascii="Times New Roman" w:hAnsi="Times New Roman" w:cs="Times New Roman"/>
          <w:sz w:val="28"/>
          <w:szCs w:val="24"/>
        </w:rPr>
        <w:t>Introduction:</w:t>
      </w:r>
    </w:p>
    <w:p w14:paraId="77A04E01" w14:textId="77777777" w:rsidR="00C330BE" w:rsidRPr="005B6E6D" w:rsidRDefault="00C330BE" w:rsidP="005D28C9">
      <w:pPr>
        <w:pStyle w:val="ListParagraph"/>
        <w:tabs>
          <w:tab w:val="left" w:pos="2847"/>
          <w:tab w:val="left" w:pos="3697"/>
          <w:tab w:val="right" w:pos="9934"/>
          <w:tab w:val="right" w:pos="11068"/>
        </w:tabs>
        <w:spacing w:before="360" w:after="60"/>
        <w:ind w:left="0"/>
        <w:jc w:val="both"/>
        <w:rPr>
          <w:rFonts w:ascii="Times New Roman" w:hAnsi="Times New Roman" w:cs="Times New Roman"/>
          <w:szCs w:val="24"/>
        </w:rPr>
      </w:pPr>
      <w:r w:rsidRPr="005B6E6D">
        <w:rPr>
          <w:rFonts w:ascii="Times New Roman" w:hAnsi="Times New Roman" w:cs="Times New Roman"/>
          <w:szCs w:val="24"/>
        </w:rPr>
        <w:t>In Rel 18 study phase, a study on expanded and improved NR positioning is concluded and a TR 38.859 has endorsed in RAN#98. Study was focussing on improving the accuracy of the positioning methods and extending the positioning to different verticals including sidelink. The positioning framework is being extended over sidelink to guarantee more accurate localization for many critical sidelink applications like V2X, IIoT public safety and commercial sidelink (D2D) in i</w:t>
      </w:r>
      <w:r w:rsidRPr="005B6E6D">
        <w:rPr>
          <w:rFonts w:ascii="Times New Roman" w:hAnsi="Times New Roman" w:cs="Times New Roman"/>
          <w:iCs/>
          <w:szCs w:val="24"/>
        </w:rPr>
        <w:t xml:space="preserve">n-coverage, partial coverage, and out-of-coverage NR positioning use cases as emphasized in TR 38.845. Additionally, SA1 has developed the ranging-based services and to support them related changes from RAN perspective are studied during study phase. </w:t>
      </w:r>
    </w:p>
    <w:p w14:paraId="13257FDF" w14:textId="22888892" w:rsidR="008004D6" w:rsidRDefault="00C558C0" w:rsidP="005D28C9">
      <w:pPr>
        <w:tabs>
          <w:tab w:val="left" w:pos="2847"/>
          <w:tab w:val="left" w:pos="3697"/>
          <w:tab w:val="right" w:pos="9934"/>
          <w:tab w:val="right" w:pos="11068"/>
        </w:tabs>
        <w:spacing w:before="360" w:after="60"/>
        <w:jc w:val="both"/>
        <w:rPr>
          <w:rFonts w:ascii="Times New Roman" w:hAnsi="Times New Roman" w:cs="Times New Roman"/>
          <w:iCs/>
          <w:szCs w:val="22"/>
        </w:rPr>
      </w:pPr>
      <w:r w:rsidRPr="005B6E6D">
        <w:rPr>
          <w:rFonts w:ascii="Times New Roman" w:hAnsi="Times New Roman" w:cs="Times New Roman"/>
          <w:iCs/>
        </w:rPr>
        <w:t xml:space="preserve">Considering the study </w:t>
      </w:r>
      <w:r w:rsidR="008228B5" w:rsidRPr="005B6E6D">
        <w:rPr>
          <w:rFonts w:ascii="Times New Roman" w:hAnsi="Times New Roman" w:cs="Times New Roman"/>
          <w:iCs/>
        </w:rPr>
        <w:t>outcome,</w:t>
      </w:r>
      <w:r w:rsidRPr="005B6E6D">
        <w:rPr>
          <w:rFonts w:ascii="Times New Roman" w:hAnsi="Times New Roman" w:cs="Times New Roman"/>
          <w:iCs/>
        </w:rPr>
        <w:t xml:space="preserve"> a </w:t>
      </w:r>
      <w:r w:rsidR="00C330BE" w:rsidRPr="005B6E6D">
        <w:rPr>
          <w:rFonts w:ascii="Times New Roman" w:hAnsi="Times New Roman" w:cs="Times New Roman"/>
          <w:iCs/>
        </w:rPr>
        <w:t>normative phase objective</w:t>
      </w:r>
      <w:r w:rsidRPr="005B6E6D">
        <w:rPr>
          <w:rFonts w:ascii="Times New Roman" w:hAnsi="Times New Roman" w:cs="Times New Roman"/>
          <w:iCs/>
        </w:rPr>
        <w:t xml:space="preserve"> </w:t>
      </w:r>
      <w:r w:rsidR="008004D6" w:rsidRPr="005B6E6D">
        <w:rPr>
          <w:rFonts w:ascii="Times New Roman" w:hAnsi="Times New Roman" w:cs="Times New Roman"/>
          <w:iCs/>
        </w:rPr>
        <w:t>was</w:t>
      </w:r>
      <w:r w:rsidRPr="005B6E6D">
        <w:rPr>
          <w:rFonts w:ascii="Times New Roman" w:hAnsi="Times New Roman" w:cs="Times New Roman"/>
          <w:iCs/>
        </w:rPr>
        <w:t xml:space="preserve"> agreed for work item phase of expanded and improved NR positioning in </w:t>
      </w:r>
      <w:r w:rsidRPr="005B6E6D">
        <w:rPr>
          <w:rFonts w:ascii="Times New Roman" w:hAnsi="Times New Roman" w:cs="Times New Roman"/>
          <w:b/>
          <w:bCs/>
          <w:iCs/>
        </w:rPr>
        <w:t>[</w:t>
      </w:r>
      <w:r w:rsidR="008228B5" w:rsidRPr="005B6E6D">
        <w:rPr>
          <w:rFonts w:ascii="Times New Roman" w:hAnsi="Times New Roman" w:cs="Times New Roman"/>
          <w:b/>
          <w:bCs/>
          <w:iCs/>
        </w:rPr>
        <w:t>1</w:t>
      </w:r>
      <w:r w:rsidRPr="005B6E6D">
        <w:rPr>
          <w:rFonts w:ascii="Times New Roman" w:hAnsi="Times New Roman" w:cs="Times New Roman"/>
          <w:b/>
          <w:bCs/>
          <w:iCs/>
        </w:rPr>
        <w:t>]</w:t>
      </w:r>
      <w:r w:rsidRPr="005B6E6D">
        <w:rPr>
          <w:rFonts w:ascii="Times New Roman" w:hAnsi="Times New Roman" w:cs="Times New Roman"/>
          <w:iCs/>
        </w:rPr>
        <w:t xml:space="preserve">. </w:t>
      </w:r>
      <w:r w:rsidRPr="005B6E6D">
        <w:rPr>
          <w:rFonts w:ascii="Times New Roman" w:hAnsi="Times New Roman" w:cs="Times New Roman"/>
          <w:iCs/>
          <w:szCs w:val="22"/>
        </w:rPr>
        <w:t>The present contribution provides the details on positioning methods, underline measurements and reporting mechanisms of the measurement</w:t>
      </w:r>
      <w:r w:rsidR="005B6E6D">
        <w:rPr>
          <w:rFonts w:ascii="Times New Roman" w:hAnsi="Times New Roman" w:cs="Times New Roman"/>
          <w:iCs/>
          <w:szCs w:val="22"/>
        </w:rPr>
        <w:t>s</w:t>
      </w:r>
      <w:r w:rsidR="008C7762">
        <w:rPr>
          <w:rFonts w:ascii="Times New Roman" w:hAnsi="Times New Roman" w:cs="Times New Roman"/>
          <w:iCs/>
          <w:szCs w:val="22"/>
        </w:rPr>
        <w:t xml:space="preserve"> considering the previous meeting agreements</w:t>
      </w:r>
      <w:r w:rsidRPr="005B6E6D">
        <w:rPr>
          <w:rFonts w:ascii="Times New Roman" w:hAnsi="Times New Roman" w:cs="Times New Roman"/>
          <w:iCs/>
          <w:szCs w:val="22"/>
        </w:rPr>
        <w:t xml:space="preserve">. </w:t>
      </w:r>
    </w:p>
    <w:p w14:paraId="4E0A6C5B" w14:textId="77777777" w:rsidR="00D25807" w:rsidRPr="00822E52" w:rsidRDefault="00D25807" w:rsidP="005D28C9">
      <w:pPr>
        <w:pBdr>
          <w:bottom w:val="single" w:sz="4" w:space="1" w:color="auto"/>
        </w:pBdr>
        <w:tabs>
          <w:tab w:val="left" w:pos="2847"/>
          <w:tab w:val="left" w:pos="3697"/>
          <w:tab w:val="right" w:pos="9934"/>
          <w:tab w:val="right" w:pos="11068"/>
        </w:tabs>
        <w:spacing w:before="360" w:after="60"/>
        <w:jc w:val="both"/>
        <w:rPr>
          <w:rFonts w:ascii="Times New Roman" w:hAnsi="Times New Roman" w:cs="Times New Roman"/>
          <w:iCs/>
          <w:sz w:val="22"/>
          <w:szCs w:val="20"/>
        </w:rPr>
      </w:pPr>
    </w:p>
    <w:p w14:paraId="039531CD" w14:textId="3DE2A9B7" w:rsidR="00EA116A" w:rsidRPr="00822E52" w:rsidRDefault="008228B5" w:rsidP="005D28C9">
      <w:pPr>
        <w:pStyle w:val="Heading1"/>
        <w:numPr>
          <w:ilvl w:val="0"/>
          <w:numId w:val="2"/>
        </w:numPr>
        <w:tabs>
          <w:tab w:val="left" w:pos="2847"/>
          <w:tab w:val="left" w:pos="3697"/>
          <w:tab w:val="right" w:pos="9934"/>
          <w:tab w:val="right" w:pos="11068"/>
        </w:tabs>
        <w:ind w:left="862" w:hanging="862"/>
        <w:jc w:val="both"/>
        <w:rPr>
          <w:rFonts w:ascii="Times New Roman" w:hAnsi="Times New Roman" w:cs="Times New Roman"/>
          <w:sz w:val="28"/>
          <w:szCs w:val="24"/>
        </w:rPr>
      </w:pPr>
      <w:r w:rsidRPr="00822E52">
        <w:rPr>
          <w:rFonts w:ascii="Times New Roman" w:hAnsi="Times New Roman" w:cs="Times New Roman"/>
          <w:sz w:val="28"/>
          <w:szCs w:val="24"/>
        </w:rPr>
        <w:t>Measurements and reporting for SL positioning methods.</w:t>
      </w:r>
    </w:p>
    <w:p w14:paraId="0DA43B80" w14:textId="3AE76A8B" w:rsidR="00EA116A" w:rsidRDefault="00D54618" w:rsidP="005D28C9">
      <w:pPr>
        <w:tabs>
          <w:tab w:val="left" w:pos="2847"/>
          <w:tab w:val="left" w:pos="3697"/>
          <w:tab w:val="right" w:pos="9934"/>
          <w:tab w:val="right" w:pos="11068"/>
        </w:tabs>
        <w:spacing w:before="360" w:after="60"/>
        <w:jc w:val="both"/>
        <w:rPr>
          <w:rFonts w:ascii="Times New Roman" w:hAnsi="Times New Roman" w:cs="Times New Roman"/>
          <w:szCs w:val="22"/>
          <w:lang w:val="en-US"/>
        </w:rPr>
      </w:pPr>
      <w:r w:rsidRPr="005B6E6D">
        <w:rPr>
          <w:rFonts w:ascii="Times New Roman" w:hAnsi="Times New Roman" w:cs="Times New Roman"/>
          <w:szCs w:val="22"/>
        </w:rPr>
        <w:t xml:space="preserve">In the study it is agreed to define the SL-TDOA, SL-AoA and SL-RTT type </w:t>
      </w:r>
      <w:r w:rsidR="005B6E6D">
        <w:rPr>
          <w:rFonts w:ascii="Times New Roman" w:hAnsi="Times New Roman" w:cs="Times New Roman"/>
          <w:szCs w:val="22"/>
        </w:rPr>
        <w:t>m</w:t>
      </w:r>
      <w:r w:rsidRPr="005B6E6D">
        <w:rPr>
          <w:rFonts w:ascii="Times New Roman" w:hAnsi="Times New Roman" w:cs="Times New Roman"/>
          <w:szCs w:val="22"/>
        </w:rPr>
        <w:t xml:space="preserve">ethod for positioning and ranging should be defined in normative phase. </w:t>
      </w:r>
      <w:r w:rsidRPr="005B6E6D">
        <w:rPr>
          <w:rFonts w:ascii="Times New Roman" w:hAnsi="Times New Roman" w:cs="Times New Roman"/>
          <w:szCs w:val="22"/>
          <w:lang w:val="en-US"/>
        </w:rPr>
        <w:t xml:space="preserve">Position request can be initiated by either anchor UE or target UE. Further positioning method configuration can be broadly categorized as UE based method and UE assisted method. In </w:t>
      </w:r>
      <w:r w:rsidR="00771927" w:rsidRPr="005B6E6D">
        <w:rPr>
          <w:rFonts w:ascii="Times New Roman" w:hAnsi="Times New Roman" w:cs="Times New Roman"/>
          <w:szCs w:val="22"/>
          <w:lang w:val="en-US"/>
        </w:rPr>
        <w:t>the UE</w:t>
      </w:r>
      <w:r w:rsidRPr="005B6E6D">
        <w:rPr>
          <w:rFonts w:ascii="Times New Roman" w:hAnsi="Times New Roman" w:cs="Times New Roman"/>
          <w:szCs w:val="22"/>
          <w:lang w:val="en-US"/>
        </w:rPr>
        <w:t xml:space="preserve"> assisted method the measurements are shared back to the SL-PRS transmitting UE/positioning server whereas in UE based method, the SL-PRS receiving UE further </w:t>
      </w:r>
      <w:r w:rsidR="008C7762" w:rsidRPr="005B6E6D">
        <w:rPr>
          <w:rFonts w:ascii="Times New Roman" w:hAnsi="Times New Roman" w:cs="Times New Roman"/>
          <w:szCs w:val="22"/>
          <w:lang w:val="en-US"/>
        </w:rPr>
        <w:t>processes</w:t>
      </w:r>
      <w:r w:rsidRPr="005B6E6D">
        <w:rPr>
          <w:rFonts w:ascii="Times New Roman" w:hAnsi="Times New Roman" w:cs="Times New Roman"/>
          <w:szCs w:val="22"/>
          <w:lang w:val="en-US"/>
        </w:rPr>
        <w:t xml:space="preserve"> the measurements performed on SL-PRS to get the positioning of Target UE. The receiving UE can be</w:t>
      </w:r>
      <w:r w:rsidR="008228B5" w:rsidRPr="005B6E6D">
        <w:rPr>
          <w:rFonts w:ascii="Times New Roman" w:hAnsi="Times New Roman" w:cs="Times New Roman"/>
          <w:szCs w:val="22"/>
          <w:lang w:val="en-US"/>
        </w:rPr>
        <w:t xml:space="preserve"> the</w:t>
      </w:r>
      <w:r w:rsidRPr="005B6E6D">
        <w:rPr>
          <w:rFonts w:ascii="Times New Roman" w:hAnsi="Times New Roman" w:cs="Times New Roman"/>
          <w:szCs w:val="22"/>
          <w:lang w:val="en-US"/>
        </w:rPr>
        <w:t xml:space="preserve"> target UE or </w:t>
      </w:r>
      <w:r w:rsidR="008228B5" w:rsidRPr="005B6E6D">
        <w:rPr>
          <w:rFonts w:ascii="Times New Roman" w:hAnsi="Times New Roman" w:cs="Times New Roman"/>
          <w:szCs w:val="22"/>
          <w:lang w:val="en-US"/>
        </w:rPr>
        <w:t xml:space="preserve">the </w:t>
      </w:r>
      <w:r w:rsidRPr="005B6E6D">
        <w:rPr>
          <w:rFonts w:ascii="Times New Roman" w:hAnsi="Times New Roman" w:cs="Times New Roman"/>
          <w:szCs w:val="22"/>
          <w:lang w:val="en-US"/>
        </w:rPr>
        <w:t xml:space="preserve">anchor UE which is based on node initiating the SL-PRS transmission. </w:t>
      </w:r>
      <w:r w:rsidR="008C7762">
        <w:rPr>
          <w:rFonts w:ascii="Times New Roman" w:hAnsi="Times New Roman" w:cs="Times New Roman"/>
          <w:szCs w:val="22"/>
          <w:lang w:val="en-US"/>
        </w:rPr>
        <w:t>In the normative phase</w:t>
      </w:r>
      <w:r w:rsidRPr="005B6E6D">
        <w:rPr>
          <w:rFonts w:ascii="Times New Roman" w:hAnsi="Times New Roman" w:cs="Times New Roman"/>
          <w:szCs w:val="22"/>
          <w:lang w:val="en-US"/>
        </w:rPr>
        <w:t xml:space="preserve">, all positioning methods </w:t>
      </w:r>
      <w:r w:rsidR="008C7762">
        <w:rPr>
          <w:rFonts w:ascii="Times New Roman" w:hAnsi="Times New Roman" w:cs="Times New Roman"/>
          <w:szCs w:val="22"/>
          <w:lang w:val="en-US"/>
        </w:rPr>
        <w:t xml:space="preserve">mentioned above </w:t>
      </w:r>
      <w:r w:rsidRPr="005B6E6D">
        <w:rPr>
          <w:rFonts w:ascii="Times New Roman" w:hAnsi="Times New Roman" w:cs="Times New Roman"/>
          <w:szCs w:val="22"/>
          <w:lang w:val="en-US"/>
        </w:rPr>
        <w:t xml:space="preserve">are </w:t>
      </w:r>
      <w:r w:rsidR="008C7762">
        <w:rPr>
          <w:rFonts w:ascii="Times New Roman" w:hAnsi="Times New Roman" w:cs="Times New Roman"/>
          <w:szCs w:val="22"/>
          <w:lang w:val="en-US"/>
        </w:rPr>
        <w:t>considered</w:t>
      </w:r>
      <w:r w:rsidRPr="005B6E6D">
        <w:rPr>
          <w:rFonts w:ascii="Times New Roman" w:hAnsi="Times New Roman" w:cs="Times New Roman"/>
          <w:szCs w:val="22"/>
          <w:lang w:val="en-US"/>
        </w:rPr>
        <w:t xml:space="preserve"> with some initial agreements. Further details are </w:t>
      </w:r>
      <w:r w:rsidR="00771927">
        <w:rPr>
          <w:rFonts w:ascii="Times New Roman" w:hAnsi="Times New Roman" w:cs="Times New Roman"/>
          <w:szCs w:val="22"/>
          <w:lang w:val="en-US"/>
        </w:rPr>
        <w:t>presented</w:t>
      </w:r>
      <w:r w:rsidRPr="005B6E6D">
        <w:rPr>
          <w:rFonts w:ascii="Times New Roman" w:hAnsi="Times New Roman" w:cs="Times New Roman"/>
          <w:szCs w:val="22"/>
          <w:lang w:val="en-US"/>
        </w:rPr>
        <w:t xml:space="preserve"> in </w:t>
      </w:r>
      <w:r w:rsidR="008C7762" w:rsidRPr="005B6E6D">
        <w:rPr>
          <w:rFonts w:ascii="Times New Roman" w:hAnsi="Times New Roman" w:cs="Times New Roman"/>
          <w:szCs w:val="22"/>
          <w:lang w:val="en-US"/>
        </w:rPr>
        <w:t>the section</w:t>
      </w:r>
      <w:r w:rsidRPr="005B6E6D">
        <w:rPr>
          <w:rFonts w:ascii="Times New Roman" w:hAnsi="Times New Roman" w:cs="Times New Roman"/>
          <w:szCs w:val="22"/>
          <w:lang w:val="en-US"/>
        </w:rPr>
        <w:t xml:space="preserve"> below. </w:t>
      </w:r>
    </w:p>
    <w:p w14:paraId="1DE9BD2E" w14:textId="77777777" w:rsidR="00771927" w:rsidRPr="005B6E6D" w:rsidRDefault="00771927" w:rsidP="005D28C9">
      <w:pPr>
        <w:tabs>
          <w:tab w:val="left" w:pos="2847"/>
          <w:tab w:val="left" w:pos="3697"/>
          <w:tab w:val="right" w:pos="9934"/>
          <w:tab w:val="right" w:pos="11068"/>
        </w:tabs>
        <w:spacing w:before="360" w:after="60"/>
        <w:jc w:val="both"/>
        <w:rPr>
          <w:rFonts w:ascii="Times New Roman" w:hAnsi="Times New Roman" w:cs="Times New Roman"/>
          <w:szCs w:val="22"/>
          <w:lang w:val="en-US"/>
        </w:rPr>
      </w:pPr>
    </w:p>
    <w:p w14:paraId="6F9FCF0C" w14:textId="2DCCA491" w:rsidR="00AF43EE" w:rsidRDefault="00694259" w:rsidP="005D28C9">
      <w:pPr>
        <w:pStyle w:val="Heading2"/>
        <w:numPr>
          <w:ilvl w:val="0"/>
          <w:numId w:val="8"/>
        </w:numPr>
        <w:tabs>
          <w:tab w:val="num" w:pos="0"/>
        </w:tabs>
        <w:ind w:left="0" w:firstLine="0"/>
        <w:jc w:val="both"/>
        <w:rPr>
          <w:rFonts w:ascii="Times New Roman" w:hAnsi="Times New Roman" w:cs="Times New Roman"/>
        </w:rPr>
      </w:pPr>
      <w:r>
        <w:rPr>
          <w:rFonts w:ascii="Times New Roman" w:hAnsi="Times New Roman" w:cs="Times New Roman"/>
          <w:lang w:val="en-US"/>
        </w:rPr>
        <w:t xml:space="preserve"> </w:t>
      </w:r>
      <w:r w:rsidR="00AF43EE">
        <w:rPr>
          <w:rFonts w:ascii="Times New Roman" w:hAnsi="Times New Roman" w:cs="Times New Roman"/>
        </w:rPr>
        <w:t xml:space="preserve">SL-PRS based Rx-Tx </w:t>
      </w:r>
      <w:r w:rsidR="00771927">
        <w:rPr>
          <w:rFonts w:ascii="Times New Roman" w:hAnsi="Times New Roman" w:cs="Times New Roman"/>
        </w:rPr>
        <w:t>measurements.</w:t>
      </w:r>
    </w:p>
    <w:p w14:paraId="2E9BC54D" w14:textId="77777777" w:rsidR="00650C87" w:rsidRPr="00650C87" w:rsidRDefault="00650C87" w:rsidP="005D28C9">
      <w:pPr>
        <w:jc w:val="both"/>
      </w:pPr>
    </w:p>
    <w:p w14:paraId="60D6F36C" w14:textId="3E5DCD16" w:rsidR="00AF43EE" w:rsidRDefault="00B37156" w:rsidP="005D28C9">
      <w:pPr>
        <w:jc w:val="both"/>
        <w:rPr>
          <w:bCs/>
        </w:rPr>
      </w:pPr>
      <w:r>
        <w:rPr>
          <w:bCs/>
        </w:rPr>
        <w:t xml:space="preserve">In the last meeting regarding the definition of Rx-Tx measurements following options are agreed for down selection </w:t>
      </w:r>
    </w:p>
    <w:p w14:paraId="5CD619B4" w14:textId="77777777" w:rsidR="00771927" w:rsidRDefault="00771927" w:rsidP="005D28C9">
      <w:pPr>
        <w:jc w:val="both"/>
        <w:rPr>
          <w:bCs/>
        </w:rPr>
      </w:pPr>
    </w:p>
    <w:p w14:paraId="31455E03" w14:textId="77777777" w:rsidR="00AF43EE" w:rsidRDefault="00AF43EE" w:rsidP="005D28C9">
      <w:pPr>
        <w:pBdr>
          <w:top w:val="single" w:sz="4" w:space="1" w:color="auto"/>
        </w:pBdr>
        <w:jc w:val="both"/>
        <w:rPr>
          <w:b/>
          <w:highlight w:val="green"/>
        </w:rPr>
      </w:pPr>
      <w:r>
        <w:rPr>
          <w:b/>
          <w:highlight w:val="green"/>
        </w:rPr>
        <w:t>Agreement</w:t>
      </w:r>
    </w:p>
    <w:p w14:paraId="4D346285" w14:textId="77777777" w:rsidR="00AF43EE" w:rsidRDefault="00AF43EE" w:rsidP="005D28C9">
      <w:pPr>
        <w:jc w:val="both"/>
      </w:pPr>
      <w:r>
        <w:rPr>
          <w:bCs/>
        </w:rPr>
        <w:t xml:space="preserve">For definition of SL-PRS based Rx-Tx measurement, </w:t>
      </w:r>
      <w:r>
        <w:rPr>
          <w:rFonts w:cs="Calibri"/>
          <w:bCs/>
          <w:szCs w:val="21"/>
        </w:rPr>
        <w:t>further consider Alt1 and Alt3 until RAN1#113:</w:t>
      </w:r>
    </w:p>
    <w:p w14:paraId="6DB46274" w14:textId="7EDACBF3" w:rsidR="00AF43EE" w:rsidRDefault="00AF43EE" w:rsidP="005D28C9">
      <w:pPr>
        <w:pStyle w:val="ListParagraph"/>
        <w:numPr>
          <w:ilvl w:val="0"/>
          <w:numId w:val="33"/>
        </w:numPr>
        <w:ind w:left="714" w:hanging="357"/>
        <w:jc w:val="both"/>
        <w:textAlignment w:val="baseline"/>
        <w:rPr>
          <w:rFonts w:ascii="Times New Roman" w:hAnsi="Times New Roman"/>
          <w:bCs/>
          <w:szCs w:val="20"/>
        </w:rPr>
      </w:pPr>
      <w:r>
        <w:rPr>
          <w:rFonts w:ascii="Times New Roman" w:hAnsi="Times New Roman"/>
          <w:bCs/>
          <w:szCs w:val="20"/>
        </w:rPr>
        <w:lastRenderedPageBreak/>
        <w:t xml:space="preserve">Alt1: actual SL-PRS transmission time is used for the definition of SL-PRS based Rx-Tx time difference </w:t>
      </w:r>
      <w:r w:rsidR="00D25807">
        <w:rPr>
          <w:rFonts w:ascii="Times New Roman" w:hAnsi="Times New Roman"/>
          <w:bCs/>
          <w:szCs w:val="20"/>
        </w:rPr>
        <w:t>measurement.</w:t>
      </w:r>
    </w:p>
    <w:p w14:paraId="3C31E9B0" w14:textId="77777777" w:rsidR="00AF43EE" w:rsidRDefault="00AF43EE" w:rsidP="005D28C9">
      <w:pPr>
        <w:pStyle w:val="ListParagraph"/>
        <w:numPr>
          <w:ilvl w:val="0"/>
          <w:numId w:val="33"/>
        </w:numPr>
        <w:ind w:left="714" w:hanging="357"/>
        <w:jc w:val="both"/>
        <w:textAlignment w:val="baseline"/>
        <w:rPr>
          <w:rFonts w:ascii="Times New Roman" w:hAnsi="Times New Roman"/>
          <w:bCs/>
          <w:szCs w:val="20"/>
        </w:rPr>
      </w:pPr>
      <w:r>
        <w:rPr>
          <w:rFonts w:ascii="Times New Roman" w:hAnsi="Times New Roman"/>
          <w:bCs/>
          <w:szCs w:val="20"/>
        </w:rPr>
        <w:t xml:space="preserve">Alt3: based on the Rel-16/17 definition for gNB Rx-Tx time difference/UE Rx-Tx time difference in </w:t>
      </w:r>
      <w:proofErr w:type="spellStart"/>
      <w:proofErr w:type="gramStart"/>
      <w:r>
        <w:rPr>
          <w:rFonts w:ascii="Times New Roman" w:hAnsi="Times New Roman"/>
          <w:bCs/>
          <w:szCs w:val="20"/>
        </w:rPr>
        <w:t>Uu</w:t>
      </w:r>
      <w:proofErr w:type="spellEnd"/>
      <w:proofErr w:type="gramEnd"/>
    </w:p>
    <w:p w14:paraId="00A40C1F" w14:textId="77777777" w:rsidR="00771927" w:rsidRDefault="00771927" w:rsidP="005D28C9">
      <w:pPr>
        <w:jc w:val="both"/>
        <w:textAlignment w:val="baseline"/>
        <w:rPr>
          <w:rFonts w:ascii="Times New Roman" w:hAnsi="Times New Roman"/>
          <w:bCs/>
          <w:szCs w:val="20"/>
        </w:rPr>
      </w:pPr>
    </w:p>
    <w:p w14:paraId="5F92ABCB" w14:textId="77777777" w:rsidR="00771927" w:rsidRDefault="00771927" w:rsidP="005D28C9">
      <w:pPr>
        <w:pBdr>
          <w:top w:val="single" w:sz="4" w:space="1" w:color="auto"/>
        </w:pBdr>
        <w:jc w:val="both"/>
        <w:textAlignment w:val="baseline"/>
        <w:rPr>
          <w:rFonts w:ascii="Times New Roman" w:hAnsi="Times New Roman"/>
          <w:bCs/>
          <w:szCs w:val="20"/>
        </w:rPr>
      </w:pPr>
    </w:p>
    <w:p w14:paraId="2F918C7A" w14:textId="0C9B8472" w:rsidR="00B37156" w:rsidRDefault="00B37156" w:rsidP="005D28C9">
      <w:pPr>
        <w:jc w:val="both"/>
        <w:rPr>
          <w:bCs/>
        </w:rPr>
      </w:pPr>
      <w:r>
        <w:rPr>
          <w:bCs/>
        </w:rPr>
        <w:t xml:space="preserve">Alt 3 follows the definition of </w:t>
      </w:r>
      <w:proofErr w:type="spellStart"/>
      <w:r>
        <w:rPr>
          <w:bCs/>
        </w:rPr>
        <w:t>Uu</w:t>
      </w:r>
      <w:proofErr w:type="spellEnd"/>
      <w:r>
        <w:rPr>
          <w:bCs/>
        </w:rPr>
        <w:t xml:space="preserve"> link Rx-Tx measurement definition whereas alt 1 expect the actual time of transmission for the measurement of Rx-Tx. Alt 1 will be more robust towards mobility in SL scenarios like V2X as it will be difficult to ensure the same timing understanding available at Rx UE as in Tx UE. So, we prefer the option Alt 1 from the agreement above. </w:t>
      </w:r>
    </w:p>
    <w:p w14:paraId="154A70F7" w14:textId="77777777" w:rsidR="00B37156" w:rsidRDefault="00B37156" w:rsidP="005D28C9">
      <w:pPr>
        <w:jc w:val="both"/>
        <w:rPr>
          <w:bCs/>
        </w:rPr>
      </w:pPr>
    </w:p>
    <w:p w14:paraId="1BF410F6" w14:textId="471EE024" w:rsidR="00B37156" w:rsidRPr="00B37156" w:rsidRDefault="00B37156" w:rsidP="005D28C9">
      <w:pPr>
        <w:jc w:val="both"/>
        <w:rPr>
          <w:bCs/>
          <w:lang w:val="en-GB"/>
        </w:rPr>
      </w:pPr>
      <w:r w:rsidRPr="00D25807">
        <w:rPr>
          <w:b/>
        </w:rPr>
        <w:t>Proposal</w:t>
      </w:r>
      <w:r w:rsidR="000C5057">
        <w:rPr>
          <w:b/>
        </w:rPr>
        <w:t xml:space="preserve"> 1</w:t>
      </w:r>
      <w:r w:rsidRPr="00D25807">
        <w:rPr>
          <w:b/>
        </w:rPr>
        <w:t>:</w:t>
      </w:r>
      <w:r>
        <w:rPr>
          <w:bCs/>
        </w:rPr>
        <w:t xml:space="preserve"> For definition of SL-PRS based Rx-Tx measurement, </w:t>
      </w:r>
      <w:r>
        <w:rPr>
          <w:rFonts w:ascii="Times New Roman" w:hAnsi="Times New Roman"/>
          <w:bCs/>
          <w:szCs w:val="20"/>
        </w:rPr>
        <w:t>actual SL-PRS transmission time is used for the definition of SL-PRS based Rx-Tx time difference measurement</w:t>
      </w:r>
      <w:r>
        <w:rPr>
          <w:rFonts w:ascii="Times New Roman" w:hAnsi="Times New Roman"/>
          <w:bCs/>
          <w:szCs w:val="20"/>
          <w:lang w:val="en-GB"/>
        </w:rPr>
        <w:t>.</w:t>
      </w:r>
    </w:p>
    <w:p w14:paraId="505D9F2F" w14:textId="77777777" w:rsidR="00771927" w:rsidRPr="00771927" w:rsidRDefault="00771927" w:rsidP="005D28C9">
      <w:pPr>
        <w:jc w:val="both"/>
        <w:textAlignment w:val="baseline"/>
        <w:rPr>
          <w:rFonts w:ascii="Times New Roman" w:hAnsi="Times New Roman"/>
          <w:bCs/>
          <w:szCs w:val="20"/>
        </w:rPr>
      </w:pPr>
    </w:p>
    <w:p w14:paraId="16857D4F" w14:textId="77777777" w:rsidR="00D25807" w:rsidRDefault="00D25807" w:rsidP="005D28C9">
      <w:pPr>
        <w:jc w:val="both"/>
        <w:rPr>
          <w:bCs/>
        </w:rPr>
      </w:pPr>
    </w:p>
    <w:p w14:paraId="5E0BCA3B" w14:textId="7FAC615B" w:rsidR="00D25807" w:rsidRDefault="00694259" w:rsidP="005D28C9">
      <w:pPr>
        <w:pStyle w:val="Heading2"/>
        <w:numPr>
          <w:ilvl w:val="0"/>
          <w:numId w:val="8"/>
        </w:numPr>
        <w:tabs>
          <w:tab w:val="num" w:pos="0"/>
        </w:tabs>
        <w:ind w:left="0" w:firstLine="0"/>
        <w:jc w:val="both"/>
        <w:rPr>
          <w:rFonts w:ascii="Times New Roman" w:hAnsi="Times New Roman" w:cs="Times New Roman"/>
        </w:rPr>
      </w:pPr>
      <w:r>
        <w:rPr>
          <w:rFonts w:ascii="Times New Roman" w:hAnsi="Times New Roman" w:cs="Times New Roman"/>
          <w:lang w:val="en-US"/>
        </w:rPr>
        <w:t xml:space="preserve"> </w:t>
      </w:r>
      <w:r w:rsidR="00D25807">
        <w:rPr>
          <w:rFonts w:ascii="Times New Roman" w:hAnsi="Times New Roman" w:cs="Times New Roman"/>
        </w:rPr>
        <w:t>SL-PRS based RSTD and RTOA measurements.</w:t>
      </w:r>
    </w:p>
    <w:p w14:paraId="555DD9EA" w14:textId="2CB0B726" w:rsidR="00D25807" w:rsidRPr="005B6E6D" w:rsidRDefault="00D25807" w:rsidP="005D28C9">
      <w:pPr>
        <w:tabs>
          <w:tab w:val="left" w:pos="2847"/>
          <w:tab w:val="left" w:pos="3697"/>
          <w:tab w:val="right" w:pos="9934"/>
          <w:tab w:val="right" w:pos="11068"/>
        </w:tabs>
        <w:spacing w:before="360" w:after="60"/>
        <w:jc w:val="both"/>
        <w:rPr>
          <w:rFonts w:ascii="Times New Roman" w:hAnsi="Times New Roman" w:cs="Times New Roman"/>
          <w:szCs w:val="22"/>
          <w:lang w:val="en-US"/>
        </w:rPr>
      </w:pPr>
      <w:r w:rsidRPr="005B6E6D">
        <w:rPr>
          <w:rFonts w:ascii="Times New Roman" w:hAnsi="Times New Roman" w:cs="Times New Roman"/>
          <w:szCs w:val="22"/>
          <w:lang w:val="en-US"/>
        </w:rPr>
        <w:t>In the last meeting</w:t>
      </w:r>
      <w:r>
        <w:rPr>
          <w:rFonts w:ascii="Times New Roman" w:hAnsi="Times New Roman" w:cs="Times New Roman"/>
          <w:szCs w:val="22"/>
          <w:lang w:val="en-US"/>
        </w:rPr>
        <w:t>s</w:t>
      </w:r>
      <w:r w:rsidRPr="005B6E6D">
        <w:rPr>
          <w:rFonts w:ascii="Times New Roman" w:hAnsi="Times New Roman" w:cs="Times New Roman"/>
          <w:szCs w:val="22"/>
          <w:lang w:val="en-US"/>
        </w:rPr>
        <w:t xml:space="preserve"> discussion on different sub agenda</w:t>
      </w:r>
      <w:r>
        <w:rPr>
          <w:rFonts w:ascii="Times New Roman" w:hAnsi="Times New Roman" w:cs="Times New Roman"/>
          <w:szCs w:val="22"/>
          <w:lang w:val="en-US"/>
        </w:rPr>
        <w:t>s</w:t>
      </w:r>
      <w:r w:rsidRPr="005B6E6D">
        <w:rPr>
          <w:rFonts w:ascii="Times New Roman" w:hAnsi="Times New Roman" w:cs="Times New Roman"/>
          <w:szCs w:val="22"/>
          <w:lang w:val="en-US"/>
        </w:rPr>
        <w:t xml:space="preserve"> regarding SL-TDOA </w:t>
      </w:r>
      <w:r w:rsidR="00F14A6C" w:rsidRPr="005B6E6D">
        <w:rPr>
          <w:rFonts w:ascii="Times New Roman" w:hAnsi="Times New Roman" w:cs="Times New Roman"/>
          <w:szCs w:val="22"/>
          <w:lang w:val="en-US"/>
        </w:rPr>
        <w:t>was</w:t>
      </w:r>
      <w:r w:rsidRPr="005B6E6D">
        <w:rPr>
          <w:rFonts w:ascii="Times New Roman" w:hAnsi="Times New Roman" w:cs="Times New Roman"/>
          <w:szCs w:val="22"/>
          <w:lang w:val="en-US"/>
        </w:rPr>
        <w:t xml:space="preserve"> discussed</w:t>
      </w:r>
      <w:r>
        <w:rPr>
          <w:rFonts w:ascii="Times New Roman" w:hAnsi="Times New Roman" w:cs="Times New Roman"/>
          <w:szCs w:val="22"/>
          <w:lang w:val="en-US"/>
        </w:rPr>
        <w:t xml:space="preserve"> i</w:t>
      </w:r>
      <w:r w:rsidRPr="005B6E6D">
        <w:rPr>
          <w:rFonts w:ascii="Times New Roman" w:hAnsi="Times New Roman" w:cs="Times New Roman"/>
          <w:szCs w:val="22"/>
          <w:lang w:val="en-US"/>
        </w:rPr>
        <w:t xml:space="preserve">ncluding definition for RTOA, RSTD, synchronization for RSTD and RTOA measurements, measurement procedures and reporting procedures. If the SL-TDOA is configured to transmit SL-PRS by the Target UE, its operation can be like UL-TDOA. In this case, the target UE will transmit SL-PRS to the Anchor UEs. Anchor UEs can be one or more than one. The measurement configurations will be shared by reference anchor UE/positioning server to target UE and the other anchor UEs. The measurement can be SL-RTOA. The definition can be </w:t>
      </w:r>
      <w:proofErr w:type="gramStart"/>
      <w:r w:rsidRPr="005B6E6D">
        <w:rPr>
          <w:rFonts w:ascii="Times New Roman" w:hAnsi="Times New Roman" w:cs="Times New Roman"/>
          <w:szCs w:val="22"/>
          <w:lang w:val="en-US"/>
        </w:rPr>
        <w:t>similar to</w:t>
      </w:r>
      <w:proofErr w:type="gramEnd"/>
      <w:r w:rsidRPr="005B6E6D">
        <w:rPr>
          <w:rFonts w:ascii="Times New Roman" w:hAnsi="Times New Roman" w:cs="Times New Roman"/>
          <w:szCs w:val="22"/>
          <w:lang w:val="en-US"/>
        </w:rPr>
        <w:t xml:space="preserve"> UL-TDOA. Along with SL-TDOA, other measurements could be RSRP, RSRPP, time stamping, and LOS/NLOS indication can be reported. SL-PRS resource can be coordinated between the target UE and the anchor UEs. In this case Anchor UEs can share the preferred/ not preferred resources with the Target UE or resource co-ordination can be from reference Anchor. Regarding the SL-PRS base RTOA following agreement is derived,</w:t>
      </w:r>
    </w:p>
    <w:p w14:paraId="6F0EEEA8" w14:textId="77777777" w:rsidR="00D25807" w:rsidRDefault="00D25807" w:rsidP="005D28C9">
      <w:pPr>
        <w:jc w:val="both"/>
        <w:rPr>
          <w:bCs/>
        </w:rPr>
      </w:pPr>
    </w:p>
    <w:p w14:paraId="3B9166EF" w14:textId="77777777" w:rsidR="00AF43EE" w:rsidRPr="000C5057" w:rsidRDefault="00AF43EE" w:rsidP="005D28C9">
      <w:pPr>
        <w:pBdr>
          <w:top w:val="single" w:sz="4" w:space="1" w:color="auto"/>
        </w:pBdr>
        <w:jc w:val="both"/>
        <w:rPr>
          <w:rFonts w:ascii="Times New Roman" w:hAnsi="Times New Roman" w:cs="Times New Roman"/>
          <w:b/>
          <w:sz w:val="22"/>
          <w:szCs w:val="22"/>
          <w:highlight w:val="green"/>
        </w:rPr>
      </w:pPr>
      <w:r w:rsidRPr="000C5057">
        <w:rPr>
          <w:rFonts w:ascii="Times New Roman" w:hAnsi="Times New Roman" w:cs="Times New Roman"/>
          <w:b/>
          <w:sz w:val="22"/>
          <w:szCs w:val="22"/>
          <w:highlight w:val="green"/>
        </w:rPr>
        <w:t>Agreement</w:t>
      </w:r>
    </w:p>
    <w:p w14:paraId="5426BA9C" w14:textId="77777777" w:rsidR="00AF43EE" w:rsidRPr="000C5057" w:rsidRDefault="00AF43EE" w:rsidP="005D28C9">
      <w:pPr>
        <w:pStyle w:val="BodyText"/>
        <w:spacing w:after="0"/>
        <w:jc w:val="both"/>
        <w:rPr>
          <w:rFonts w:ascii="Times New Roman" w:hAnsi="Times New Roman" w:cs="Times New Roman"/>
          <w:sz w:val="22"/>
          <w:szCs w:val="22"/>
        </w:rPr>
      </w:pPr>
      <w:r w:rsidRPr="000C5057">
        <w:rPr>
          <w:rFonts w:ascii="Times New Roman" w:eastAsia="SimSun;宋体" w:hAnsi="Times New Roman" w:cs="Times New Roman"/>
          <w:sz w:val="22"/>
          <w:szCs w:val="22"/>
        </w:rPr>
        <w:t xml:space="preserve">SL reference signal time difference (SL RSTD) is the SL relative timing difference between the UE j and the reference UE </w:t>
      </w:r>
      <w:proofErr w:type="spellStart"/>
      <w:r w:rsidRPr="000C5057">
        <w:rPr>
          <w:rFonts w:ascii="Times New Roman" w:eastAsia="SimSun;宋体" w:hAnsi="Times New Roman" w:cs="Times New Roman"/>
          <w:sz w:val="22"/>
          <w:szCs w:val="22"/>
        </w:rPr>
        <w:t>i</w:t>
      </w:r>
      <w:proofErr w:type="spellEnd"/>
      <w:r w:rsidRPr="000C5057">
        <w:rPr>
          <w:rFonts w:ascii="Times New Roman" w:eastAsia="SimSun;宋体" w:hAnsi="Times New Roman" w:cs="Times New Roman"/>
          <w:sz w:val="22"/>
          <w:szCs w:val="22"/>
        </w:rPr>
        <w:t xml:space="preserve">, defined as </w:t>
      </w:r>
      <w:proofErr w:type="spellStart"/>
      <w:r w:rsidRPr="000C5057">
        <w:rPr>
          <w:rFonts w:ascii="Times New Roman" w:eastAsia="SimSun;宋体" w:hAnsi="Times New Roman" w:cs="Times New Roman"/>
          <w:sz w:val="22"/>
          <w:szCs w:val="22"/>
        </w:rPr>
        <w:t>T</w:t>
      </w:r>
      <w:r w:rsidRPr="000C5057">
        <w:rPr>
          <w:rFonts w:ascii="Times New Roman" w:eastAsia="SimSun;宋体" w:hAnsi="Times New Roman" w:cs="Times New Roman"/>
          <w:sz w:val="22"/>
          <w:szCs w:val="22"/>
          <w:vertAlign w:val="subscript"/>
        </w:rPr>
        <w:t>Subframe_SL-Rxj</w:t>
      </w:r>
      <w:proofErr w:type="spellEnd"/>
      <w:r w:rsidRPr="000C5057">
        <w:rPr>
          <w:rFonts w:ascii="Times New Roman" w:eastAsia="SimSun;宋体" w:hAnsi="Times New Roman" w:cs="Times New Roman"/>
          <w:sz w:val="22"/>
          <w:szCs w:val="22"/>
        </w:rPr>
        <w:t xml:space="preserve"> – </w:t>
      </w:r>
      <w:proofErr w:type="spellStart"/>
      <w:r w:rsidRPr="000C5057">
        <w:rPr>
          <w:rFonts w:ascii="Times New Roman" w:eastAsia="SimSun;宋体" w:hAnsi="Times New Roman" w:cs="Times New Roman"/>
          <w:sz w:val="22"/>
          <w:szCs w:val="22"/>
        </w:rPr>
        <w:t>T</w:t>
      </w:r>
      <w:r w:rsidRPr="000C5057">
        <w:rPr>
          <w:rFonts w:ascii="Times New Roman" w:eastAsia="SimSun;宋体" w:hAnsi="Times New Roman" w:cs="Times New Roman"/>
          <w:sz w:val="22"/>
          <w:szCs w:val="22"/>
          <w:vertAlign w:val="subscript"/>
        </w:rPr>
        <w:t>Subframe_SL-Rxi</w:t>
      </w:r>
      <w:proofErr w:type="spellEnd"/>
      <w:r w:rsidRPr="000C5057">
        <w:rPr>
          <w:rFonts w:ascii="Times New Roman" w:eastAsia="SimSun;宋体" w:hAnsi="Times New Roman" w:cs="Times New Roman"/>
          <w:sz w:val="22"/>
          <w:szCs w:val="22"/>
        </w:rPr>
        <w:t>, where:</w:t>
      </w:r>
    </w:p>
    <w:p w14:paraId="6CD1E011" w14:textId="77777777" w:rsidR="00AF43EE" w:rsidRPr="000C5057" w:rsidRDefault="00AF43EE" w:rsidP="005D28C9">
      <w:pPr>
        <w:pStyle w:val="ListParagraph"/>
        <w:numPr>
          <w:ilvl w:val="0"/>
          <w:numId w:val="33"/>
        </w:numPr>
        <w:ind w:left="714" w:hanging="357"/>
        <w:jc w:val="both"/>
        <w:textAlignment w:val="baseline"/>
        <w:rPr>
          <w:rFonts w:ascii="Times New Roman" w:hAnsi="Times New Roman" w:cs="Times New Roman"/>
          <w:sz w:val="22"/>
          <w:szCs w:val="20"/>
        </w:rPr>
      </w:pPr>
      <w:proofErr w:type="spellStart"/>
      <w:r w:rsidRPr="000C5057">
        <w:rPr>
          <w:rFonts w:ascii="Times New Roman" w:hAnsi="Times New Roman" w:cs="Times New Roman"/>
          <w:iCs/>
          <w:sz w:val="22"/>
          <w:szCs w:val="18"/>
          <w:lang w:eastAsia="en-GB"/>
        </w:rPr>
        <w:t>T</w:t>
      </w:r>
      <w:r w:rsidRPr="000C5057">
        <w:rPr>
          <w:rFonts w:ascii="Times New Roman" w:hAnsi="Times New Roman" w:cs="Times New Roman"/>
          <w:iCs/>
          <w:sz w:val="22"/>
          <w:szCs w:val="18"/>
          <w:vertAlign w:val="subscript"/>
          <w:lang w:eastAsia="en-GB"/>
        </w:rPr>
        <w:t>Subframe_SL-Rxj</w:t>
      </w:r>
      <w:proofErr w:type="spellEnd"/>
      <w:r w:rsidRPr="000C5057">
        <w:rPr>
          <w:rFonts w:ascii="Times New Roman" w:hAnsi="Times New Roman" w:cs="Times New Roman"/>
          <w:iCs/>
          <w:sz w:val="22"/>
          <w:szCs w:val="18"/>
          <w:lang w:eastAsia="en-GB"/>
        </w:rPr>
        <w:t xml:space="preserve"> is the time when the UE receives the start of one subframe from UE j.</w:t>
      </w:r>
    </w:p>
    <w:p w14:paraId="4A8DCD82" w14:textId="77777777" w:rsidR="00AF43EE" w:rsidRPr="000C5057" w:rsidRDefault="00AF43EE" w:rsidP="005D28C9">
      <w:pPr>
        <w:pStyle w:val="ListParagraph"/>
        <w:numPr>
          <w:ilvl w:val="0"/>
          <w:numId w:val="33"/>
        </w:numPr>
        <w:ind w:left="714" w:hanging="357"/>
        <w:jc w:val="both"/>
        <w:textAlignment w:val="baseline"/>
        <w:rPr>
          <w:rFonts w:ascii="Times New Roman" w:hAnsi="Times New Roman" w:cs="Times New Roman"/>
          <w:sz w:val="22"/>
          <w:szCs w:val="20"/>
        </w:rPr>
      </w:pPr>
      <w:proofErr w:type="spellStart"/>
      <w:r w:rsidRPr="000C5057">
        <w:rPr>
          <w:rFonts w:ascii="Times New Roman" w:hAnsi="Times New Roman" w:cs="Times New Roman"/>
          <w:iCs/>
          <w:sz w:val="22"/>
          <w:szCs w:val="18"/>
          <w:lang w:eastAsia="en-GB"/>
        </w:rPr>
        <w:t>T</w:t>
      </w:r>
      <w:r w:rsidRPr="000C5057">
        <w:rPr>
          <w:rFonts w:ascii="Times New Roman" w:hAnsi="Times New Roman" w:cs="Times New Roman"/>
          <w:iCs/>
          <w:sz w:val="22"/>
          <w:szCs w:val="18"/>
          <w:vertAlign w:val="subscript"/>
          <w:lang w:eastAsia="en-GB"/>
        </w:rPr>
        <w:t>SubframeSL-Rxi</w:t>
      </w:r>
      <w:proofErr w:type="spellEnd"/>
      <w:r w:rsidRPr="000C5057">
        <w:rPr>
          <w:rFonts w:ascii="Times New Roman" w:hAnsi="Times New Roman" w:cs="Times New Roman"/>
          <w:iCs/>
          <w:sz w:val="22"/>
          <w:szCs w:val="18"/>
          <w:lang w:eastAsia="en-GB"/>
        </w:rPr>
        <w:t xml:space="preserve"> is the time when the UE receives the corresponding start of one subframe from UE </w:t>
      </w:r>
      <w:proofErr w:type="spellStart"/>
      <w:r w:rsidRPr="000C5057">
        <w:rPr>
          <w:rFonts w:ascii="Times New Roman" w:hAnsi="Times New Roman" w:cs="Times New Roman"/>
          <w:iCs/>
          <w:sz w:val="22"/>
          <w:szCs w:val="18"/>
          <w:lang w:eastAsia="en-GB"/>
        </w:rPr>
        <w:t>i</w:t>
      </w:r>
      <w:proofErr w:type="spellEnd"/>
      <w:r w:rsidRPr="000C5057">
        <w:rPr>
          <w:rFonts w:ascii="Times New Roman" w:hAnsi="Times New Roman" w:cs="Times New Roman"/>
          <w:iCs/>
          <w:sz w:val="22"/>
          <w:szCs w:val="18"/>
          <w:lang w:eastAsia="en-GB"/>
        </w:rPr>
        <w:t xml:space="preserve"> that is closest in time to the subframe received from UE j.</w:t>
      </w:r>
    </w:p>
    <w:p w14:paraId="3D11CC45" w14:textId="77777777" w:rsidR="00AF43EE" w:rsidRPr="000C5057" w:rsidRDefault="00AF43EE" w:rsidP="005D28C9">
      <w:pPr>
        <w:pStyle w:val="ListParagraph"/>
        <w:ind w:left="0"/>
        <w:jc w:val="both"/>
        <w:rPr>
          <w:rFonts w:ascii="Times New Roman" w:eastAsia="SimSun;宋体" w:hAnsi="Times New Roman" w:cs="Times New Roman"/>
          <w:sz w:val="22"/>
          <w:szCs w:val="18"/>
        </w:rPr>
      </w:pPr>
      <w:r w:rsidRPr="000C5057">
        <w:rPr>
          <w:rFonts w:ascii="Times New Roman" w:hAnsi="Times New Roman" w:cs="Times New Roman"/>
          <w:iCs/>
          <w:sz w:val="22"/>
          <w:szCs w:val="18"/>
          <w:lang w:eastAsia="en-GB"/>
        </w:rPr>
        <w:t xml:space="preserve">FFS: </w:t>
      </w:r>
      <w:proofErr w:type="gramStart"/>
      <w:r w:rsidRPr="000C5057">
        <w:rPr>
          <w:rFonts w:ascii="Times New Roman" w:hAnsi="Times New Roman" w:cs="Times New Roman"/>
          <w:iCs/>
          <w:sz w:val="22"/>
          <w:szCs w:val="18"/>
          <w:lang w:eastAsia="en-GB"/>
        </w:rPr>
        <w:t>whether or not</w:t>
      </w:r>
      <w:proofErr w:type="gramEnd"/>
      <w:r w:rsidRPr="000C5057">
        <w:rPr>
          <w:rFonts w:ascii="Times New Roman" w:hAnsi="Times New Roman" w:cs="Times New Roman"/>
          <w:iCs/>
          <w:sz w:val="22"/>
          <w:szCs w:val="18"/>
          <w:lang w:eastAsia="en-GB"/>
        </w:rPr>
        <w:t xml:space="preserve"> impact due to mobility or synchronization timing change should be considered for </w:t>
      </w:r>
      <w:r w:rsidRPr="000C5057">
        <w:rPr>
          <w:rFonts w:ascii="Times New Roman" w:eastAsia="SimSun;宋体" w:hAnsi="Times New Roman" w:cs="Times New Roman"/>
          <w:sz w:val="22"/>
          <w:szCs w:val="18"/>
        </w:rPr>
        <w:t>SL RSTD</w:t>
      </w:r>
    </w:p>
    <w:p w14:paraId="2F491F8F" w14:textId="77777777" w:rsidR="00D25807" w:rsidRPr="000C5057" w:rsidRDefault="00D25807" w:rsidP="005D28C9">
      <w:pPr>
        <w:pStyle w:val="ListParagraph"/>
        <w:ind w:left="0"/>
        <w:jc w:val="both"/>
        <w:rPr>
          <w:rFonts w:ascii="Times New Roman" w:eastAsia="SimSun;宋体" w:hAnsi="Times New Roman" w:cs="Times New Roman"/>
          <w:sz w:val="22"/>
          <w:szCs w:val="18"/>
        </w:rPr>
      </w:pPr>
    </w:p>
    <w:p w14:paraId="22D51F68" w14:textId="77777777" w:rsidR="00D25807" w:rsidRPr="000C5057" w:rsidRDefault="00D25807" w:rsidP="005D28C9">
      <w:pPr>
        <w:jc w:val="both"/>
        <w:rPr>
          <w:rFonts w:ascii="Times New Roman" w:hAnsi="Times New Roman" w:cs="Times New Roman"/>
          <w:sz w:val="22"/>
          <w:szCs w:val="22"/>
        </w:rPr>
      </w:pPr>
    </w:p>
    <w:p w14:paraId="652296BF" w14:textId="77777777" w:rsidR="00D25807" w:rsidRPr="000C5057" w:rsidRDefault="00D25807" w:rsidP="005D28C9">
      <w:pPr>
        <w:jc w:val="both"/>
        <w:rPr>
          <w:rFonts w:ascii="Times New Roman" w:hAnsi="Times New Roman" w:cs="Times New Roman"/>
          <w:b/>
          <w:sz w:val="22"/>
          <w:szCs w:val="22"/>
          <w:highlight w:val="green"/>
        </w:rPr>
      </w:pPr>
      <w:r w:rsidRPr="000C5057">
        <w:rPr>
          <w:rFonts w:ascii="Times New Roman" w:hAnsi="Times New Roman" w:cs="Times New Roman"/>
          <w:b/>
          <w:sz w:val="22"/>
          <w:szCs w:val="22"/>
          <w:highlight w:val="green"/>
        </w:rPr>
        <w:t>Agreement</w:t>
      </w:r>
    </w:p>
    <w:p w14:paraId="7AFDFF8A" w14:textId="77777777" w:rsidR="00D25807" w:rsidRPr="000C5057" w:rsidRDefault="00D25807" w:rsidP="005D28C9">
      <w:pPr>
        <w:numPr>
          <w:ilvl w:val="0"/>
          <w:numId w:val="35"/>
        </w:numPr>
        <w:contextualSpacing/>
        <w:jc w:val="both"/>
        <w:rPr>
          <w:rFonts w:ascii="Times New Roman" w:hAnsi="Times New Roman" w:cs="Times New Roman"/>
          <w:sz w:val="22"/>
          <w:szCs w:val="22"/>
        </w:rPr>
      </w:pPr>
      <w:r w:rsidRPr="000C5057">
        <w:rPr>
          <w:rFonts w:ascii="Times New Roman" w:hAnsi="Times New Roman" w:cs="Times New Roman"/>
          <w:sz w:val="22"/>
          <w:szCs w:val="22"/>
        </w:rPr>
        <w:t xml:space="preserve">SFN/DFN Initialisation </w:t>
      </w:r>
      <w:r w:rsidRPr="000C5057">
        <w:rPr>
          <w:rFonts w:ascii="Times New Roman" w:eastAsia="SimSun;宋体" w:hAnsi="Times New Roman" w:cs="Times New Roman"/>
          <w:sz w:val="22"/>
          <w:szCs w:val="22"/>
        </w:rPr>
        <w:t xml:space="preserve">Time </w:t>
      </w:r>
      <w:r w:rsidRPr="000C5057">
        <w:rPr>
          <w:rFonts w:ascii="Times New Roman" w:hAnsi="Times New Roman" w:cs="Times New Roman"/>
          <w:sz w:val="22"/>
          <w:szCs w:val="22"/>
        </w:rPr>
        <w:t xml:space="preserve">can be provided by UE or </w:t>
      </w:r>
      <w:r w:rsidRPr="000C5057">
        <w:rPr>
          <w:rFonts w:ascii="Times New Roman" w:hAnsi="Times New Roman" w:cs="Times New Roman"/>
          <w:bCs/>
          <w:sz w:val="22"/>
          <w:szCs w:val="22"/>
        </w:rPr>
        <w:t xml:space="preserve">by </w:t>
      </w:r>
      <w:r w:rsidRPr="000C5057">
        <w:rPr>
          <w:rFonts w:ascii="Times New Roman" w:hAnsi="Times New Roman" w:cs="Times New Roman"/>
          <w:sz w:val="22"/>
          <w:szCs w:val="22"/>
        </w:rPr>
        <w:t>LMF.</w:t>
      </w:r>
    </w:p>
    <w:p w14:paraId="7D414F62" w14:textId="77777777" w:rsidR="00D25807" w:rsidRPr="000C5057" w:rsidRDefault="00D25807" w:rsidP="005D28C9">
      <w:pPr>
        <w:numPr>
          <w:ilvl w:val="1"/>
          <w:numId w:val="35"/>
        </w:numPr>
        <w:contextualSpacing/>
        <w:jc w:val="both"/>
        <w:rPr>
          <w:rFonts w:ascii="Times New Roman" w:hAnsi="Times New Roman" w:cs="Times New Roman"/>
          <w:sz w:val="22"/>
          <w:szCs w:val="22"/>
        </w:rPr>
      </w:pPr>
      <w:r w:rsidRPr="000C5057">
        <w:rPr>
          <w:rFonts w:ascii="Times New Roman" w:hAnsi="Times New Roman" w:cs="Times New Roman"/>
          <w:sz w:val="22"/>
          <w:szCs w:val="22"/>
        </w:rPr>
        <w:t>FFS: which UEs can provide initialisation time (note: which may be decided by other WGs)</w:t>
      </w:r>
    </w:p>
    <w:p w14:paraId="4D8F655A" w14:textId="77777777" w:rsidR="00D25807" w:rsidRPr="000C5057" w:rsidRDefault="00D25807" w:rsidP="005D28C9">
      <w:pPr>
        <w:numPr>
          <w:ilvl w:val="1"/>
          <w:numId w:val="35"/>
        </w:numPr>
        <w:contextualSpacing/>
        <w:jc w:val="both"/>
        <w:rPr>
          <w:rFonts w:ascii="Times New Roman" w:hAnsi="Times New Roman" w:cs="Times New Roman"/>
          <w:sz w:val="22"/>
          <w:szCs w:val="22"/>
        </w:rPr>
      </w:pPr>
      <w:r w:rsidRPr="000C5057">
        <w:rPr>
          <w:rFonts w:ascii="Times New Roman" w:hAnsi="Times New Roman" w:cs="Times New Roman"/>
          <w:sz w:val="22"/>
          <w:szCs w:val="22"/>
        </w:rPr>
        <w:t xml:space="preserve">FFS: further details of the definition of DFN Initialisation </w:t>
      </w:r>
      <w:r w:rsidRPr="000C5057">
        <w:rPr>
          <w:rFonts w:ascii="Times New Roman" w:eastAsia="SimSun;宋体" w:hAnsi="Times New Roman" w:cs="Times New Roman"/>
          <w:sz w:val="22"/>
          <w:szCs w:val="22"/>
        </w:rPr>
        <w:t>Time</w:t>
      </w:r>
    </w:p>
    <w:p w14:paraId="11300630" w14:textId="77777777" w:rsidR="00D25807" w:rsidRPr="000C5057" w:rsidRDefault="00D25807" w:rsidP="005D28C9">
      <w:pPr>
        <w:numPr>
          <w:ilvl w:val="0"/>
          <w:numId w:val="35"/>
        </w:numPr>
        <w:contextualSpacing/>
        <w:jc w:val="both"/>
        <w:rPr>
          <w:rFonts w:ascii="Times New Roman" w:hAnsi="Times New Roman" w:cs="Times New Roman"/>
          <w:sz w:val="22"/>
          <w:szCs w:val="22"/>
        </w:rPr>
      </w:pPr>
      <w:r w:rsidRPr="000C5057">
        <w:rPr>
          <w:rFonts w:ascii="Times New Roman" w:hAnsi="Times New Roman" w:cs="Times New Roman"/>
          <w:sz w:val="22"/>
          <w:szCs w:val="22"/>
        </w:rPr>
        <w:t>For the definition of SL-PRS based RTOA, update the definition of reference timing as:</w:t>
      </w:r>
    </w:p>
    <w:p w14:paraId="7A6A26C4" w14:textId="77777777" w:rsidR="00D25807" w:rsidRPr="000C5057" w:rsidRDefault="00D25807" w:rsidP="005D28C9">
      <w:pPr>
        <w:numPr>
          <w:ilvl w:val="1"/>
          <w:numId w:val="35"/>
        </w:numPr>
        <w:contextualSpacing/>
        <w:jc w:val="both"/>
        <w:rPr>
          <w:rFonts w:ascii="Times New Roman" w:hAnsi="Times New Roman" w:cs="Times New Roman"/>
          <w:sz w:val="22"/>
          <w:szCs w:val="22"/>
        </w:rPr>
      </w:pPr>
      <w:r w:rsidRPr="000C5057">
        <w:rPr>
          <w:rFonts w:ascii="Times New Roman" w:hAnsi="Times New Roman" w:cs="Times New Roman"/>
          <w:sz w:val="22"/>
          <w:szCs w:val="22"/>
        </w:rPr>
        <w:t xml:space="preserve">the reference timing is defined as </w:t>
      </w:r>
      <w:r w:rsidRPr="000C5057">
        <w:rPr>
          <w:rFonts w:ascii="Times New Roman" w:hAnsi="Times New Roman" w:cs="Times New Roman"/>
          <w:sz w:val="22"/>
          <w:szCs w:val="22"/>
        </w:rPr>
        <w:fldChar w:fldCharType="begin"/>
      </w:r>
      <w:r w:rsidRPr="000C5057">
        <w:rPr>
          <w:rFonts w:ascii="Times New Roman" w:hAnsi="Times New Roman" w:cs="Times New Roman"/>
          <w:sz w:val="22"/>
          <w:szCs w:val="22"/>
        </w:rPr>
        <w:instrText>QUOTE _x005F_x0001_</w:instrText>
      </w:r>
      <w:r w:rsidRPr="000C5057">
        <w:rPr>
          <w:rFonts w:ascii="Times New Roman" w:hAnsi="Times New Roman" w:cs="Times New Roman"/>
          <w:sz w:val="22"/>
          <w:szCs w:val="22"/>
        </w:rPr>
        <w:fldChar w:fldCharType="separate"/>
      </w:r>
      <w:r w:rsidRPr="000C5057">
        <w:rPr>
          <w:rFonts w:ascii="Times New Roman" w:hAnsi="Times New Roman" w:cs="Times New Roman"/>
          <w:noProof/>
          <w:sz w:val="22"/>
          <w:szCs w:val="22"/>
        </w:rPr>
        <w:drawing>
          <wp:inline distT="0" distB="0" distL="0" distR="0" wp14:anchorId="4B8F4069" wp14:editId="51A6E20C">
            <wp:extent cx="66675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5"/>
                    <pic:cNvPicPr>
                      <a:picLocks noChangeAspect="1" noChangeArrowheads="1"/>
                    </pic:cNvPicPr>
                  </pic:nvPicPr>
                  <pic:blipFill>
                    <a:blip r:embed="rId5"/>
                    <a:srcRect l="-108" t="-474" r="-108" b="-474"/>
                    <a:stretch>
                      <a:fillRect/>
                    </a:stretch>
                  </pic:blipFill>
                  <pic:spPr bwMode="auto">
                    <a:xfrm>
                      <a:off x="0" y="0"/>
                      <a:ext cx="666750" cy="152400"/>
                    </a:xfrm>
                    <a:prstGeom prst="rect">
                      <a:avLst/>
                    </a:prstGeom>
                  </pic:spPr>
                </pic:pic>
              </a:graphicData>
            </a:graphic>
          </wp:inline>
        </w:drawing>
      </w:r>
      <w:r w:rsidRPr="000C5057">
        <w:rPr>
          <w:rFonts w:ascii="Times New Roman" w:hAnsi="Times New Roman" w:cs="Times New Roman"/>
          <w:sz w:val="22"/>
          <w:szCs w:val="22"/>
        </w:rPr>
        <w:fldChar w:fldCharType="end"/>
      </w:r>
      <w:r w:rsidRPr="000C5057">
        <w:rPr>
          <w:rFonts w:ascii="Times New Roman" w:hAnsi="Times New Roman" w:cs="Times New Roman"/>
          <w:sz w:val="22"/>
          <w:szCs w:val="22"/>
        </w:rPr>
        <w:t xml:space="preserve">, </w:t>
      </w:r>
      <w:proofErr w:type="gramStart"/>
      <w:r w:rsidRPr="000C5057">
        <w:rPr>
          <w:rFonts w:ascii="Times New Roman" w:hAnsi="Times New Roman" w:cs="Times New Roman"/>
          <w:sz w:val="22"/>
          <w:szCs w:val="22"/>
        </w:rPr>
        <w:t>where</w:t>
      </w:r>
      <w:proofErr w:type="gramEnd"/>
    </w:p>
    <w:p w14:paraId="555E2A68" w14:textId="77777777" w:rsidR="00D25807" w:rsidRPr="000C5057" w:rsidRDefault="00D25807" w:rsidP="005D28C9">
      <w:pPr>
        <w:numPr>
          <w:ilvl w:val="2"/>
          <w:numId w:val="35"/>
        </w:numPr>
        <w:contextualSpacing/>
        <w:jc w:val="both"/>
        <w:rPr>
          <w:rFonts w:ascii="Times New Roman" w:hAnsi="Times New Roman" w:cs="Times New Roman"/>
          <w:sz w:val="22"/>
          <w:szCs w:val="22"/>
        </w:rPr>
      </w:pPr>
      <w:r w:rsidRPr="000C5057">
        <w:rPr>
          <w:rFonts w:ascii="Times New Roman" w:hAnsi="Times New Roman" w:cs="Times New Roman"/>
          <w:sz w:val="22"/>
          <w:szCs w:val="22"/>
        </w:rPr>
        <w:t>T</w:t>
      </w:r>
      <w:r w:rsidRPr="000C5057">
        <w:rPr>
          <w:rFonts w:ascii="Times New Roman" w:hAnsi="Times New Roman" w:cs="Times New Roman"/>
          <w:sz w:val="22"/>
          <w:szCs w:val="22"/>
          <w:vertAlign w:val="subscript"/>
        </w:rPr>
        <w:t xml:space="preserve">0 </w:t>
      </w:r>
      <w:r w:rsidRPr="000C5057">
        <w:rPr>
          <w:rFonts w:ascii="Times New Roman" w:hAnsi="Times New Roman" w:cs="Times New Roman"/>
          <w:sz w:val="22"/>
          <w:szCs w:val="22"/>
        </w:rPr>
        <w:t>is the nominal beginning time of SFN 0 or DFN0</w:t>
      </w:r>
      <w:r w:rsidRPr="000C5057">
        <w:rPr>
          <w:rFonts w:ascii="Times New Roman" w:eastAsia="SimSun;宋体" w:hAnsi="Times New Roman" w:cs="Times New Roman"/>
          <w:sz w:val="22"/>
          <w:szCs w:val="22"/>
        </w:rPr>
        <w:t xml:space="preserve"> </w:t>
      </w:r>
      <w:r w:rsidRPr="000C5057">
        <w:rPr>
          <w:rFonts w:ascii="Times New Roman" w:hAnsi="Times New Roman" w:cs="Times New Roman"/>
          <w:sz w:val="22"/>
          <w:szCs w:val="22"/>
        </w:rPr>
        <w:t xml:space="preserve">provided by SFN/DFN Initialisation </w:t>
      </w:r>
      <w:r w:rsidRPr="000C5057">
        <w:rPr>
          <w:rFonts w:ascii="Times New Roman" w:eastAsia="SimSun;宋体" w:hAnsi="Times New Roman" w:cs="Times New Roman"/>
          <w:sz w:val="22"/>
          <w:szCs w:val="22"/>
        </w:rPr>
        <w:t>Time</w:t>
      </w:r>
    </w:p>
    <w:p w14:paraId="188DC5B4" w14:textId="77777777" w:rsidR="00D25807" w:rsidRPr="000C5057" w:rsidRDefault="00D25807" w:rsidP="005D28C9">
      <w:pPr>
        <w:numPr>
          <w:ilvl w:val="2"/>
          <w:numId w:val="35"/>
        </w:numPr>
        <w:contextualSpacing/>
        <w:jc w:val="both"/>
        <w:rPr>
          <w:rFonts w:ascii="Times New Roman" w:hAnsi="Times New Roman" w:cs="Times New Roman"/>
          <w:sz w:val="22"/>
          <w:szCs w:val="22"/>
        </w:rPr>
      </w:pPr>
      <w:proofErr w:type="spellStart"/>
      <w:r w:rsidRPr="000C5057">
        <w:rPr>
          <w:rFonts w:ascii="Times New Roman" w:hAnsi="Times New Roman" w:cs="Times New Roman"/>
          <w:sz w:val="22"/>
          <w:szCs w:val="22"/>
        </w:rPr>
        <w:t>t</w:t>
      </w:r>
      <w:r w:rsidRPr="000C5057">
        <w:rPr>
          <w:rFonts w:ascii="Times New Roman" w:hAnsi="Times New Roman" w:cs="Times New Roman"/>
          <w:sz w:val="22"/>
          <w:szCs w:val="22"/>
          <w:vertAlign w:val="subscript"/>
        </w:rPr>
        <w:t>SL</w:t>
      </w:r>
      <w:proofErr w:type="spellEnd"/>
      <w:r w:rsidRPr="000C5057">
        <w:rPr>
          <w:rFonts w:ascii="Times New Roman" w:hAnsi="Times New Roman" w:cs="Times New Roman"/>
          <w:sz w:val="22"/>
          <w:szCs w:val="22"/>
          <w:vertAlign w:val="subscript"/>
        </w:rPr>
        <w:t>-PRS</w:t>
      </w:r>
      <w:r w:rsidRPr="000C5057">
        <w:rPr>
          <w:rFonts w:ascii="Times New Roman" w:hAnsi="Times New Roman" w:cs="Times New Roman"/>
          <w:sz w:val="22"/>
          <w:szCs w:val="22"/>
        </w:rPr>
        <w:t xml:space="preserve"> = (10n</w:t>
      </w:r>
      <w:r w:rsidRPr="000C5057">
        <w:rPr>
          <w:rFonts w:ascii="Times New Roman" w:hAnsi="Times New Roman" w:cs="Times New Roman"/>
          <w:sz w:val="22"/>
          <w:szCs w:val="22"/>
          <w:vertAlign w:val="subscript"/>
        </w:rPr>
        <w:t xml:space="preserve">f </w:t>
      </w:r>
      <w:r w:rsidRPr="000C5057">
        <w:rPr>
          <w:rFonts w:ascii="Times New Roman" w:hAnsi="Times New Roman" w:cs="Times New Roman"/>
          <w:sz w:val="22"/>
          <w:szCs w:val="22"/>
        </w:rPr>
        <w:t xml:space="preserve">+ </w:t>
      </w:r>
      <w:proofErr w:type="spellStart"/>
      <w:r w:rsidRPr="000C5057">
        <w:rPr>
          <w:rFonts w:ascii="Times New Roman" w:hAnsi="Times New Roman" w:cs="Times New Roman"/>
          <w:sz w:val="22"/>
          <w:szCs w:val="22"/>
        </w:rPr>
        <w:t>n</w:t>
      </w:r>
      <w:r w:rsidRPr="000C5057">
        <w:rPr>
          <w:rFonts w:ascii="Times New Roman" w:hAnsi="Times New Roman" w:cs="Times New Roman"/>
          <w:sz w:val="22"/>
          <w:szCs w:val="22"/>
          <w:vertAlign w:val="subscript"/>
        </w:rPr>
        <w:t>sf</w:t>
      </w:r>
      <w:proofErr w:type="spellEnd"/>
      <w:r w:rsidRPr="000C5057">
        <w:rPr>
          <w:rFonts w:ascii="Times New Roman" w:hAnsi="Times New Roman" w:cs="Times New Roman"/>
          <w:sz w:val="22"/>
          <w:szCs w:val="22"/>
        </w:rPr>
        <w:t>) x 10</w:t>
      </w:r>
      <w:r w:rsidRPr="000C5057">
        <w:rPr>
          <w:rFonts w:ascii="Times New Roman" w:hAnsi="Times New Roman" w:cs="Times New Roman"/>
          <w:sz w:val="22"/>
          <w:szCs w:val="22"/>
          <w:vertAlign w:val="superscript"/>
        </w:rPr>
        <w:t>-3</w:t>
      </w:r>
      <w:r w:rsidRPr="000C5057">
        <w:rPr>
          <w:rFonts w:ascii="Times New Roman" w:hAnsi="Times New Roman" w:cs="Times New Roman"/>
          <w:sz w:val="22"/>
          <w:szCs w:val="22"/>
        </w:rPr>
        <w:fldChar w:fldCharType="begin"/>
      </w:r>
      <w:r w:rsidRPr="000C5057">
        <w:rPr>
          <w:rFonts w:ascii="Times New Roman" w:hAnsi="Times New Roman" w:cs="Times New Roman"/>
          <w:sz w:val="22"/>
          <w:szCs w:val="22"/>
          <w:vertAlign w:val="superscript"/>
        </w:rPr>
        <w:instrText>QUOTE tSRS=10nf+nsf×10-3</w:instrText>
      </w:r>
      <w:r w:rsidR="00000000">
        <w:rPr>
          <w:rFonts w:ascii="Times New Roman" w:hAnsi="Times New Roman" w:cs="Times New Roman"/>
          <w:sz w:val="22"/>
          <w:szCs w:val="22"/>
          <w:vertAlign w:val="superscript"/>
        </w:rPr>
        <w:fldChar w:fldCharType="separate"/>
      </w:r>
      <w:r w:rsidRPr="000C5057">
        <w:rPr>
          <w:rFonts w:ascii="Times New Roman" w:hAnsi="Times New Roman" w:cs="Times New Roman"/>
          <w:sz w:val="22"/>
          <w:szCs w:val="22"/>
          <w:vertAlign w:val="superscript"/>
        </w:rPr>
        <w:fldChar w:fldCharType="end"/>
      </w:r>
      <w:r w:rsidRPr="000C5057">
        <w:rPr>
          <w:rFonts w:ascii="Times New Roman" w:hAnsi="Times New Roman" w:cs="Times New Roman"/>
          <w:sz w:val="22"/>
          <w:szCs w:val="22"/>
        </w:rPr>
        <w:t xml:space="preserve">, where </w:t>
      </w:r>
      <w:proofErr w:type="spellStart"/>
      <w:r w:rsidRPr="000C5057">
        <w:rPr>
          <w:rFonts w:ascii="Times New Roman" w:hAnsi="Times New Roman" w:cs="Times New Roman"/>
          <w:sz w:val="22"/>
          <w:szCs w:val="22"/>
        </w:rPr>
        <w:t>n</w:t>
      </w:r>
      <w:r w:rsidRPr="000C5057">
        <w:rPr>
          <w:rFonts w:ascii="Times New Roman" w:hAnsi="Times New Roman" w:cs="Times New Roman"/>
          <w:sz w:val="22"/>
          <w:szCs w:val="22"/>
          <w:vertAlign w:val="subscript"/>
        </w:rPr>
        <w:t>f</w:t>
      </w:r>
      <w:proofErr w:type="spellEnd"/>
      <w:r w:rsidRPr="000C5057">
        <w:rPr>
          <w:rFonts w:ascii="Times New Roman" w:hAnsi="Times New Roman" w:cs="Times New Roman"/>
          <w:sz w:val="22"/>
          <w:szCs w:val="22"/>
        </w:rPr>
        <w:t xml:space="preserve"> and </w:t>
      </w:r>
      <w:proofErr w:type="spellStart"/>
      <w:r w:rsidRPr="000C5057">
        <w:rPr>
          <w:rFonts w:ascii="Times New Roman" w:hAnsi="Times New Roman" w:cs="Times New Roman"/>
          <w:sz w:val="22"/>
          <w:szCs w:val="22"/>
        </w:rPr>
        <w:t>n</w:t>
      </w:r>
      <w:r w:rsidRPr="000C5057">
        <w:rPr>
          <w:rFonts w:ascii="Times New Roman" w:hAnsi="Times New Roman" w:cs="Times New Roman"/>
          <w:sz w:val="22"/>
          <w:szCs w:val="22"/>
          <w:vertAlign w:val="subscript"/>
        </w:rPr>
        <w:t>sf</w:t>
      </w:r>
      <w:proofErr w:type="spellEnd"/>
      <w:r w:rsidRPr="000C5057">
        <w:rPr>
          <w:rFonts w:ascii="Times New Roman" w:hAnsi="Times New Roman" w:cs="Times New Roman"/>
          <w:sz w:val="22"/>
          <w:szCs w:val="22"/>
        </w:rPr>
        <w:fldChar w:fldCharType="begin"/>
      </w:r>
      <w:r w:rsidRPr="000C5057">
        <w:rPr>
          <w:rFonts w:ascii="Times New Roman" w:hAnsi="Times New Roman" w:cs="Times New Roman"/>
          <w:sz w:val="22"/>
          <w:szCs w:val="22"/>
          <w:vertAlign w:val="subscript"/>
        </w:rPr>
        <w:instrText>QUOTE nsf</w:instrText>
      </w:r>
      <w:r w:rsidR="00000000">
        <w:rPr>
          <w:rFonts w:ascii="Times New Roman" w:hAnsi="Times New Roman" w:cs="Times New Roman"/>
          <w:sz w:val="22"/>
          <w:szCs w:val="22"/>
          <w:vertAlign w:val="subscript"/>
        </w:rPr>
        <w:fldChar w:fldCharType="separate"/>
      </w:r>
      <w:r w:rsidRPr="000C5057">
        <w:rPr>
          <w:rFonts w:ascii="Times New Roman" w:hAnsi="Times New Roman" w:cs="Times New Roman"/>
          <w:sz w:val="22"/>
          <w:szCs w:val="22"/>
          <w:vertAlign w:val="subscript"/>
        </w:rPr>
        <w:fldChar w:fldCharType="end"/>
      </w:r>
      <w:r w:rsidRPr="000C5057">
        <w:rPr>
          <w:rFonts w:ascii="Times New Roman" w:hAnsi="Times New Roman" w:cs="Times New Roman"/>
          <w:sz w:val="22"/>
          <w:szCs w:val="22"/>
        </w:rPr>
        <w:t xml:space="preserve"> are the SFN or DFN and the subframe number of the SL-PRS, respectively</w:t>
      </w:r>
    </w:p>
    <w:p w14:paraId="11E64FC7" w14:textId="77777777" w:rsidR="00D25807" w:rsidRPr="000C5057" w:rsidRDefault="00D25807" w:rsidP="005D28C9">
      <w:pPr>
        <w:numPr>
          <w:ilvl w:val="2"/>
          <w:numId w:val="35"/>
        </w:numPr>
        <w:contextualSpacing/>
        <w:jc w:val="both"/>
        <w:rPr>
          <w:rFonts w:ascii="Times New Roman" w:hAnsi="Times New Roman" w:cs="Times New Roman"/>
          <w:sz w:val="22"/>
          <w:szCs w:val="22"/>
        </w:rPr>
      </w:pPr>
      <w:r w:rsidRPr="000C5057">
        <w:rPr>
          <w:rFonts w:ascii="Times New Roman" w:hAnsi="Times New Roman" w:cs="Times New Roman"/>
          <w:sz w:val="22"/>
          <w:szCs w:val="22"/>
        </w:rPr>
        <w:t>FFS: The timing of SFN0/SFN for RTOA reference timing is determined by advancing DL SFN0/SFN with TA/2 when the UE is in-coverage and in connected state</w:t>
      </w:r>
    </w:p>
    <w:p w14:paraId="47CBF7B4" w14:textId="77777777" w:rsidR="00D25807" w:rsidRPr="000C5057" w:rsidRDefault="00D25807" w:rsidP="005D28C9">
      <w:pPr>
        <w:pStyle w:val="ListParagraph"/>
        <w:ind w:left="0"/>
        <w:jc w:val="both"/>
        <w:rPr>
          <w:rFonts w:ascii="Times New Roman" w:eastAsia="SimSun;宋体" w:hAnsi="Times New Roman" w:cs="Times New Roman"/>
          <w:sz w:val="22"/>
          <w:szCs w:val="18"/>
        </w:rPr>
      </w:pPr>
    </w:p>
    <w:p w14:paraId="39FA6A70" w14:textId="77777777" w:rsidR="00D25807" w:rsidRPr="000C5057" w:rsidRDefault="00D25807" w:rsidP="005D28C9">
      <w:pPr>
        <w:jc w:val="both"/>
        <w:rPr>
          <w:rFonts w:ascii="Times New Roman" w:hAnsi="Times New Roman" w:cs="Times New Roman"/>
          <w:b/>
          <w:sz w:val="22"/>
          <w:szCs w:val="22"/>
          <w:highlight w:val="green"/>
        </w:rPr>
      </w:pPr>
      <w:r w:rsidRPr="000C5057">
        <w:rPr>
          <w:rFonts w:ascii="Times New Roman" w:hAnsi="Times New Roman" w:cs="Times New Roman"/>
          <w:b/>
          <w:sz w:val="22"/>
          <w:szCs w:val="22"/>
          <w:highlight w:val="green"/>
        </w:rPr>
        <w:t>Agreement</w:t>
      </w:r>
    </w:p>
    <w:p w14:paraId="56D21371" w14:textId="77777777" w:rsidR="00D25807" w:rsidRPr="000C5057" w:rsidRDefault="00D25807" w:rsidP="005D28C9">
      <w:pPr>
        <w:jc w:val="both"/>
        <w:rPr>
          <w:rFonts w:ascii="Times New Roman" w:hAnsi="Times New Roman" w:cs="Times New Roman"/>
          <w:sz w:val="22"/>
          <w:szCs w:val="22"/>
        </w:rPr>
      </w:pPr>
      <w:r w:rsidRPr="000C5057">
        <w:rPr>
          <w:rFonts w:ascii="Times New Roman" w:hAnsi="Times New Roman" w:cs="Times New Roman"/>
          <w:sz w:val="22"/>
          <w:szCs w:val="22"/>
        </w:rPr>
        <w:t xml:space="preserve">Support SL-based RSTD, Rx-Tx time difference, </w:t>
      </w:r>
      <w:proofErr w:type="spellStart"/>
      <w:r w:rsidRPr="000C5057">
        <w:rPr>
          <w:rFonts w:ascii="Times New Roman" w:hAnsi="Times New Roman" w:cs="Times New Roman"/>
          <w:sz w:val="22"/>
          <w:szCs w:val="22"/>
        </w:rPr>
        <w:t>RToA</w:t>
      </w:r>
      <w:proofErr w:type="spellEnd"/>
      <w:r w:rsidRPr="000C5057">
        <w:rPr>
          <w:rFonts w:ascii="Times New Roman" w:hAnsi="Times New Roman" w:cs="Times New Roman"/>
          <w:sz w:val="22"/>
          <w:szCs w:val="22"/>
        </w:rPr>
        <w:t xml:space="preserve">, </w:t>
      </w:r>
      <w:proofErr w:type="spellStart"/>
      <w:r w:rsidRPr="000C5057">
        <w:rPr>
          <w:rFonts w:ascii="Times New Roman" w:hAnsi="Times New Roman" w:cs="Times New Roman"/>
          <w:sz w:val="22"/>
          <w:szCs w:val="22"/>
        </w:rPr>
        <w:t>AoA</w:t>
      </w:r>
      <w:proofErr w:type="spellEnd"/>
      <w:r w:rsidRPr="000C5057">
        <w:rPr>
          <w:rFonts w:ascii="Times New Roman" w:hAnsi="Times New Roman" w:cs="Times New Roman"/>
          <w:sz w:val="22"/>
          <w:szCs w:val="22"/>
        </w:rPr>
        <w:t>, RSRPP measurement and report for the first path and optionally additional path.</w:t>
      </w:r>
    </w:p>
    <w:p w14:paraId="5440BE33" w14:textId="77777777" w:rsidR="00D25807" w:rsidRPr="000C5057" w:rsidRDefault="00D25807" w:rsidP="005D28C9">
      <w:pPr>
        <w:numPr>
          <w:ilvl w:val="0"/>
          <w:numId w:val="35"/>
        </w:numPr>
        <w:contextualSpacing/>
        <w:jc w:val="both"/>
        <w:rPr>
          <w:rFonts w:ascii="Times New Roman" w:hAnsi="Times New Roman" w:cs="Times New Roman"/>
          <w:sz w:val="22"/>
          <w:szCs w:val="22"/>
        </w:rPr>
      </w:pPr>
      <w:r w:rsidRPr="000C5057">
        <w:rPr>
          <w:rFonts w:ascii="Times New Roman" w:hAnsi="Times New Roman" w:cs="Times New Roman"/>
          <w:sz w:val="22"/>
          <w:szCs w:val="22"/>
        </w:rPr>
        <w:t xml:space="preserve">No specification impact for how to set the additional path </w:t>
      </w:r>
      <w:proofErr w:type="gramStart"/>
      <w:r w:rsidRPr="000C5057">
        <w:rPr>
          <w:rFonts w:ascii="Times New Roman" w:hAnsi="Times New Roman" w:cs="Times New Roman"/>
          <w:sz w:val="22"/>
          <w:szCs w:val="22"/>
        </w:rPr>
        <w:t>measurements</w:t>
      </w:r>
      <w:proofErr w:type="gramEnd"/>
    </w:p>
    <w:p w14:paraId="52CD96CC" w14:textId="77777777" w:rsidR="00D25807" w:rsidRPr="000C5057" w:rsidRDefault="00D25807" w:rsidP="005D28C9">
      <w:pPr>
        <w:numPr>
          <w:ilvl w:val="0"/>
          <w:numId w:val="35"/>
        </w:numPr>
        <w:contextualSpacing/>
        <w:jc w:val="both"/>
        <w:rPr>
          <w:rFonts w:ascii="Times New Roman" w:hAnsi="Times New Roman" w:cs="Times New Roman"/>
          <w:sz w:val="22"/>
          <w:szCs w:val="22"/>
        </w:rPr>
      </w:pPr>
      <w:r w:rsidRPr="000C5057">
        <w:rPr>
          <w:rFonts w:ascii="Times New Roman" w:hAnsi="Times New Roman" w:cs="Times New Roman"/>
          <w:sz w:val="22"/>
          <w:szCs w:val="22"/>
        </w:rPr>
        <w:t>From RAN1 perspective, no performance requirements are expected to be defined for the additional-path measurements in Rel-18.</w:t>
      </w:r>
    </w:p>
    <w:p w14:paraId="385BFCC0" w14:textId="77777777" w:rsidR="00053930" w:rsidRPr="000C5057" w:rsidRDefault="00053930" w:rsidP="005D28C9">
      <w:pPr>
        <w:contextualSpacing/>
        <w:jc w:val="both"/>
        <w:rPr>
          <w:rFonts w:ascii="Times New Roman" w:hAnsi="Times New Roman" w:cs="Times New Roman"/>
          <w:sz w:val="22"/>
          <w:szCs w:val="22"/>
        </w:rPr>
      </w:pPr>
    </w:p>
    <w:p w14:paraId="43C6279A" w14:textId="77777777" w:rsidR="00053930" w:rsidRPr="000C5057" w:rsidRDefault="00053930" w:rsidP="005D28C9">
      <w:pPr>
        <w:jc w:val="both"/>
        <w:rPr>
          <w:rFonts w:ascii="Times New Roman" w:hAnsi="Times New Roman" w:cs="Times New Roman"/>
          <w:sz w:val="22"/>
          <w:szCs w:val="22"/>
        </w:rPr>
      </w:pPr>
      <w:r w:rsidRPr="000C5057">
        <w:rPr>
          <w:rFonts w:ascii="Times New Roman" w:hAnsi="Times New Roman" w:cs="Times New Roman"/>
          <w:b/>
          <w:sz w:val="22"/>
          <w:szCs w:val="22"/>
        </w:rPr>
        <w:t xml:space="preserve">Conclusion </w:t>
      </w:r>
    </w:p>
    <w:p w14:paraId="23EA0588" w14:textId="77777777" w:rsidR="00053930" w:rsidRPr="000C5057" w:rsidRDefault="00053930" w:rsidP="005D28C9">
      <w:pPr>
        <w:numPr>
          <w:ilvl w:val="0"/>
          <w:numId w:val="35"/>
        </w:numPr>
        <w:contextualSpacing/>
        <w:jc w:val="both"/>
        <w:rPr>
          <w:rFonts w:ascii="Times New Roman" w:hAnsi="Times New Roman" w:cs="Times New Roman"/>
          <w:sz w:val="22"/>
          <w:szCs w:val="22"/>
        </w:rPr>
      </w:pPr>
      <w:r w:rsidRPr="000C5057">
        <w:rPr>
          <w:rFonts w:ascii="Times New Roman" w:hAnsi="Times New Roman" w:cs="Times New Roman"/>
          <w:sz w:val="22"/>
          <w:szCs w:val="22"/>
        </w:rPr>
        <w:t>For SL-PRS based RTOA definition, the selection between SFN0 vs DFN0 and SFN vs DFN is determined based on the selection of the synchronization source for SL PRS transmission, as in legacy specifications.</w:t>
      </w:r>
    </w:p>
    <w:p w14:paraId="63E2E9ED" w14:textId="77777777" w:rsidR="00053930" w:rsidRPr="000C5057" w:rsidRDefault="00053930" w:rsidP="005D28C9">
      <w:pPr>
        <w:numPr>
          <w:ilvl w:val="1"/>
          <w:numId w:val="35"/>
        </w:numPr>
        <w:contextualSpacing/>
        <w:jc w:val="both"/>
        <w:rPr>
          <w:rFonts w:ascii="Times New Roman" w:hAnsi="Times New Roman" w:cs="Times New Roman"/>
          <w:sz w:val="22"/>
          <w:szCs w:val="22"/>
        </w:rPr>
      </w:pPr>
      <w:r w:rsidRPr="000C5057">
        <w:rPr>
          <w:rFonts w:ascii="Times New Roman" w:hAnsi="Times New Roman" w:cs="Times New Roman"/>
          <w:sz w:val="22"/>
          <w:szCs w:val="22"/>
        </w:rPr>
        <w:t xml:space="preserve">When the UE selects a cell as the synchronization reference source, SFN0/SFN is used for SL-PRS based RTOA. </w:t>
      </w:r>
    </w:p>
    <w:p w14:paraId="133519CB" w14:textId="77777777" w:rsidR="00053930" w:rsidRPr="000C5057" w:rsidRDefault="00053930" w:rsidP="005D28C9">
      <w:pPr>
        <w:numPr>
          <w:ilvl w:val="1"/>
          <w:numId w:val="35"/>
        </w:numPr>
        <w:contextualSpacing/>
        <w:jc w:val="both"/>
        <w:rPr>
          <w:rFonts w:ascii="Times New Roman" w:hAnsi="Times New Roman" w:cs="Times New Roman"/>
          <w:sz w:val="22"/>
          <w:szCs w:val="22"/>
        </w:rPr>
      </w:pPr>
      <w:r w:rsidRPr="000C5057">
        <w:rPr>
          <w:rFonts w:ascii="Times New Roman" w:hAnsi="Times New Roman" w:cs="Times New Roman"/>
          <w:sz w:val="22"/>
          <w:szCs w:val="22"/>
        </w:rPr>
        <w:t>Otherwise, DFN/DFN0 is used for the definition of the SL-PRS based RTOA.</w:t>
      </w:r>
    </w:p>
    <w:p w14:paraId="509333F7" w14:textId="4CE71DA4" w:rsidR="00053930" w:rsidRPr="000C5057" w:rsidRDefault="00053930" w:rsidP="005D28C9">
      <w:pPr>
        <w:numPr>
          <w:ilvl w:val="0"/>
          <w:numId w:val="35"/>
        </w:numPr>
        <w:contextualSpacing/>
        <w:jc w:val="both"/>
        <w:rPr>
          <w:rFonts w:ascii="Times New Roman" w:hAnsi="Times New Roman" w:cs="Times New Roman"/>
          <w:sz w:val="22"/>
          <w:szCs w:val="22"/>
        </w:rPr>
      </w:pPr>
      <w:r w:rsidRPr="000C5057">
        <w:rPr>
          <w:rFonts w:ascii="Times New Roman" w:hAnsi="Times New Roman" w:cs="Times New Roman"/>
          <w:sz w:val="22"/>
          <w:szCs w:val="22"/>
        </w:rPr>
        <w:t>FFS on indication of whether SFN or DFN is used along with the RTOA measurement reporting</w:t>
      </w:r>
      <w:r w:rsidR="005D28C9" w:rsidRPr="000C5057">
        <w:rPr>
          <w:rFonts w:ascii="Times New Roman" w:hAnsi="Times New Roman" w:cs="Times New Roman"/>
          <w:sz w:val="22"/>
          <w:szCs w:val="22"/>
        </w:rPr>
        <w:t>.</w:t>
      </w:r>
    </w:p>
    <w:p w14:paraId="3A3D5848" w14:textId="77777777" w:rsidR="00053930" w:rsidRDefault="00053930" w:rsidP="005D28C9">
      <w:pPr>
        <w:pStyle w:val="ListParagraph"/>
        <w:pBdr>
          <w:bottom w:val="single" w:sz="4" w:space="1" w:color="auto"/>
        </w:pBdr>
        <w:ind w:left="0"/>
        <w:jc w:val="both"/>
        <w:rPr>
          <w:rFonts w:eastAsia="SimSun;宋体"/>
          <w:szCs w:val="20"/>
        </w:rPr>
      </w:pPr>
    </w:p>
    <w:p w14:paraId="7CD04399" w14:textId="77777777" w:rsidR="00D25807" w:rsidRDefault="00D25807" w:rsidP="005D28C9">
      <w:pPr>
        <w:contextualSpacing/>
        <w:jc w:val="both"/>
      </w:pPr>
    </w:p>
    <w:p w14:paraId="7B4F4217" w14:textId="50200B64" w:rsidR="00F14A6C" w:rsidRPr="00822E52" w:rsidRDefault="00F14A6C" w:rsidP="005D28C9">
      <w:pPr>
        <w:pStyle w:val="BodyText"/>
        <w:tabs>
          <w:tab w:val="left" w:pos="450"/>
        </w:tabs>
        <w:suppressAutoHyphens w:val="0"/>
        <w:spacing w:after="120" w:line="260" w:lineRule="exact"/>
        <w:jc w:val="both"/>
        <w:rPr>
          <w:rFonts w:ascii="Times New Roman" w:eastAsiaTheme="minorEastAsia" w:hAnsi="Times New Roman" w:cs="Times New Roman"/>
          <w:szCs w:val="20"/>
        </w:rPr>
      </w:pPr>
      <w:r>
        <w:rPr>
          <w:rFonts w:ascii="Times New Roman" w:eastAsiaTheme="minorEastAsia" w:hAnsi="Times New Roman" w:cs="Times New Roman"/>
          <w:szCs w:val="20"/>
        </w:rPr>
        <w:t>Remaining</w:t>
      </w:r>
      <w:r w:rsidRPr="00822E52">
        <w:rPr>
          <w:rFonts w:ascii="Times New Roman" w:eastAsiaTheme="minorEastAsia" w:hAnsi="Times New Roman" w:cs="Times New Roman"/>
          <w:szCs w:val="20"/>
        </w:rPr>
        <w:t xml:space="preserve"> aspect of SL-TDOA method is the synchronization between Anchor UE. If the anchor UEs are having common sync reference derived from either GNSS or cell clock, then error due to synchronization in RSTD or RTOA can be eliminated. This is feasible in case of anchor UEs are in coverage and/or anchor UEs are GNSS synchronization capable. So, it will be important to report the indication of source of synchronization like GNSS, cell or </w:t>
      </w:r>
      <w:proofErr w:type="spellStart"/>
      <w:r w:rsidRPr="00822E52">
        <w:rPr>
          <w:rFonts w:ascii="Times New Roman" w:eastAsiaTheme="minorEastAsia" w:hAnsi="Times New Roman" w:cs="Times New Roman"/>
          <w:i/>
          <w:iCs/>
          <w:szCs w:val="20"/>
        </w:rPr>
        <w:t>synchRefUE</w:t>
      </w:r>
      <w:proofErr w:type="spellEnd"/>
      <w:r w:rsidRPr="00822E52">
        <w:rPr>
          <w:rFonts w:ascii="Times New Roman" w:eastAsiaTheme="minorEastAsia" w:hAnsi="Times New Roman" w:cs="Times New Roman"/>
          <w:szCs w:val="20"/>
        </w:rPr>
        <w:t xml:space="preserve"> ID with anchor or target UE performing final positioning estimation. Further in some case where location of anchor is known allowing the Anchors to receive the SL-PRS from each other will help to calibrate or estimate the synchronization error. </w:t>
      </w:r>
    </w:p>
    <w:p w14:paraId="2AA75841" w14:textId="77777777" w:rsidR="00F14A6C" w:rsidRPr="00822E52" w:rsidRDefault="00F14A6C" w:rsidP="005D28C9">
      <w:pPr>
        <w:pStyle w:val="BodyText"/>
        <w:tabs>
          <w:tab w:val="left" w:pos="450"/>
        </w:tabs>
        <w:suppressAutoHyphens w:val="0"/>
        <w:spacing w:after="120" w:line="260" w:lineRule="exact"/>
        <w:jc w:val="both"/>
        <w:rPr>
          <w:rFonts w:ascii="Times New Roman" w:eastAsiaTheme="minorEastAsia" w:hAnsi="Times New Roman" w:cs="Times New Roman"/>
          <w:szCs w:val="20"/>
        </w:rPr>
      </w:pPr>
    </w:p>
    <w:p w14:paraId="6301017E" w14:textId="43B8C719" w:rsidR="00F14A6C" w:rsidRDefault="00F14A6C" w:rsidP="005D28C9">
      <w:pPr>
        <w:pStyle w:val="BodyText"/>
        <w:tabs>
          <w:tab w:val="left" w:pos="450"/>
        </w:tabs>
        <w:suppressAutoHyphens w:val="0"/>
        <w:spacing w:after="120" w:line="260" w:lineRule="exact"/>
        <w:jc w:val="both"/>
        <w:rPr>
          <w:rFonts w:ascii="Times New Roman" w:eastAsiaTheme="minorEastAsia" w:hAnsi="Times New Roman" w:cs="Times New Roman"/>
          <w:szCs w:val="20"/>
        </w:rPr>
      </w:pPr>
      <w:r w:rsidRPr="00822E52">
        <w:rPr>
          <w:rFonts w:ascii="Times New Roman" w:eastAsiaTheme="minorEastAsia" w:hAnsi="Times New Roman" w:cs="Times New Roman"/>
          <w:b/>
          <w:bCs/>
          <w:szCs w:val="20"/>
        </w:rPr>
        <w:t>Proposal</w:t>
      </w:r>
      <w:r w:rsidR="000C5057">
        <w:rPr>
          <w:rFonts w:ascii="Times New Roman" w:eastAsiaTheme="minorEastAsia" w:hAnsi="Times New Roman" w:cs="Times New Roman"/>
          <w:b/>
          <w:bCs/>
          <w:szCs w:val="20"/>
        </w:rPr>
        <w:t xml:space="preserve"> 2</w:t>
      </w:r>
      <w:r w:rsidRPr="00822E52">
        <w:rPr>
          <w:rFonts w:ascii="Times New Roman" w:eastAsiaTheme="minorEastAsia" w:hAnsi="Times New Roman" w:cs="Times New Roman"/>
          <w:b/>
          <w:bCs/>
          <w:szCs w:val="20"/>
        </w:rPr>
        <w:t>:</w:t>
      </w:r>
      <w:r w:rsidRPr="00822E52">
        <w:rPr>
          <w:rFonts w:ascii="Times New Roman" w:eastAsiaTheme="minorEastAsia" w:hAnsi="Times New Roman" w:cs="Times New Roman"/>
          <w:szCs w:val="20"/>
        </w:rPr>
        <w:t xml:space="preserve"> For synchronization issues in RSTD and RTOA, support indication of source of synchronization like GNSS, cell or </w:t>
      </w:r>
      <w:proofErr w:type="spellStart"/>
      <w:r w:rsidRPr="00822E52">
        <w:rPr>
          <w:rFonts w:ascii="Times New Roman" w:eastAsiaTheme="minorEastAsia" w:hAnsi="Times New Roman" w:cs="Times New Roman"/>
          <w:i/>
          <w:iCs/>
          <w:szCs w:val="20"/>
        </w:rPr>
        <w:t>synchRefUE</w:t>
      </w:r>
      <w:proofErr w:type="spellEnd"/>
      <w:r w:rsidRPr="00822E52">
        <w:rPr>
          <w:rFonts w:ascii="Times New Roman" w:eastAsiaTheme="minorEastAsia" w:hAnsi="Times New Roman" w:cs="Times New Roman"/>
          <w:szCs w:val="20"/>
        </w:rPr>
        <w:t xml:space="preserve"> ID. This indication will be provided as capability information by the anchor UEs.</w:t>
      </w:r>
    </w:p>
    <w:p w14:paraId="352B1291" w14:textId="77777777" w:rsidR="00F14A6C" w:rsidRDefault="00F14A6C" w:rsidP="005D28C9">
      <w:pPr>
        <w:pStyle w:val="BodyText"/>
        <w:tabs>
          <w:tab w:val="left" w:pos="450"/>
        </w:tabs>
        <w:suppressAutoHyphens w:val="0"/>
        <w:spacing w:after="120" w:line="260" w:lineRule="exact"/>
        <w:jc w:val="both"/>
        <w:rPr>
          <w:rFonts w:ascii="Times New Roman" w:eastAsiaTheme="minorEastAsia" w:hAnsi="Times New Roman" w:cs="Times New Roman"/>
          <w:szCs w:val="20"/>
        </w:rPr>
      </w:pPr>
    </w:p>
    <w:p w14:paraId="0F5C5B4E" w14:textId="7950492D" w:rsidR="00F14A6C" w:rsidRDefault="00F14A6C" w:rsidP="005D28C9">
      <w:pPr>
        <w:pStyle w:val="BodyText"/>
        <w:tabs>
          <w:tab w:val="left" w:pos="450"/>
        </w:tabs>
        <w:suppressAutoHyphens w:val="0"/>
        <w:spacing w:after="120" w:line="260" w:lineRule="exact"/>
        <w:jc w:val="both"/>
        <w:rPr>
          <w:rFonts w:ascii="Times New Roman" w:eastAsiaTheme="minorEastAsia" w:hAnsi="Times New Roman" w:cs="Times New Roman"/>
          <w:szCs w:val="20"/>
        </w:rPr>
      </w:pPr>
      <w:r w:rsidRPr="00822E52">
        <w:rPr>
          <w:rFonts w:ascii="Times New Roman" w:eastAsiaTheme="minorEastAsia" w:hAnsi="Times New Roman" w:cs="Times New Roman"/>
          <w:b/>
          <w:bCs/>
          <w:szCs w:val="20"/>
        </w:rPr>
        <w:t>Proposal</w:t>
      </w:r>
      <w:r w:rsidR="000C5057">
        <w:rPr>
          <w:rFonts w:ascii="Times New Roman" w:eastAsiaTheme="minorEastAsia" w:hAnsi="Times New Roman" w:cs="Times New Roman"/>
          <w:b/>
          <w:bCs/>
          <w:szCs w:val="20"/>
        </w:rPr>
        <w:t xml:space="preserve"> 3</w:t>
      </w:r>
      <w:r w:rsidRPr="00822E52">
        <w:rPr>
          <w:rFonts w:ascii="Times New Roman" w:eastAsiaTheme="minorEastAsia" w:hAnsi="Times New Roman" w:cs="Times New Roman"/>
          <w:b/>
          <w:bCs/>
          <w:szCs w:val="20"/>
        </w:rPr>
        <w:t>:</w:t>
      </w:r>
      <w:r w:rsidRPr="00822E52">
        <w:rPr>
          <w:rFonts w:ascii="Times New Roman" w:eastAsiaTheme="minorEastAsia" w:hAnsi="Times New Roman" w:cs="Times New Roman"/>
          <w:szCs w:val="20"/>
        </w:rPr>
        <w:t xml:space="preserve"> For synchronization error estimation and calibration in RSTD and RTOA, the Anchor UEs should be allowed to receive the SL-PRS from each other. Anchor UEs can report the sync offset </w:t>
      </w:r>
      <w:proofErr w:type="spellStart"/>
      <w:r w:rsidRPr="00822E52">
        <w:rPr>
          <w:rFonts w:ascii="Times New Roman" w:eastAsiaTheme="minorEastAsia" w:hAnsi="Times New Roman" w:cs="Times New Roman"/>
          <w:szCs w:val="20"/>
        </w:rPr>
        <w:t>wrt</w:t>
      </w:r>
      <w:proofErr w:type="spellEnd"/>
      <w:r w:rsidRPr="00822E52">
        <w:rPr>
          <w:rFonts w:ascii="Times New Roman" w:eastAsiaTheme="minorEastAsia" w:hAnsi="Times New Roman" w:cs="Times New Roman"/>
          <w:szCs w:val="20"/>
        </w:rPr>
        <w:t xml:space="preserve"> to another anchor</w:t>
      </w:r>
      <w:r>
        <w:rPr>
          <w:rFonts w:ascii="Times New Roman" w:eastAsiaTheme="minorEastAsia" w:hAnsi="Times New Roman" w:cs="Times New Roman"/>
          <w:szCs w:val="20"/>
        </w:rPr>
        <w:t>.</w:t>
      </w:r>
    </w:p>
    <w:p w14:paraId="7AA80A92" w14:textId="77777777" w:rsidR="00F14A6C" w:rsidRDefault="00F14A6C" w:rsidP="005D28C9">
      <w:pPr>
        <w:pStyle w:val="BodyText"/>
        <w:tabs>
          <w:tab w:val="left" w:pos="450"/>
        </w:tabs>
        <w:suppressAutoHyphens w:val="0"/>
        <w:spacing w:after="120" w:line="260" w:lineRule="exact"/>
        <w:jc w:val="both"/>
        <w:rPr>
          <w:rFonts w:ascii="Times New Roman" w:eastAsiaTheme="minorEastAsia" w:hAnsi="Times New Roman" w:cs="Times New Roman"/>
          <w:szCs w:val="20"/>
        </w:rPr>
      </w:pPr>
    </w:p>
    <w:p w14:paraId="2189B51F" w14:textId="00117C3B" w:rsidR="00053930" w:rsidRPr="005B6E6D" w:rsidRDefault="00053930" w:rsidP="005D28C9">
      <w:pPr>
        <w:pStyle w:val="BodyText"/>
        <w:tabs>
          <w:tab w:val="left" w:pos="450"/>
        </w:tabs>
        <w:suppressAutoHyphens w:val="0"/>
        <w:spacing w:after="120" w:line="260" w:lineRule="exact"/>
        <w:jc w:val="both"/>
        <w:rPr>
          <w:rFonts w:ascii="Times New Roman" w:hAnsi="Times New Roman" w:cs="Times New Roman"/>
          <w:bCs/>
          <w:lang w:val="en-US" w:eastAsia="x-none"/>
        </w:rPr>
      </w:pPr>
      <w:r w:rsidRPr="005B6E6D">
        <w:rPr>
          <w:rFonts w:ascii="Times New Roman" w:hAnsi="Times New Roman" w:cs="Times New Roman"/>
          <w:bCs/>
          <w:lang w:val="en-US" w:eastAsia="x-none"/>
        </w:rPr>
        <w:t xml:space="preserve">Regarding the measurement procedures for RSTD and RTOA, both Target UE based SLPRS transmission and Anchor UEs based SL PRS transmission should be supported. This will be configured in SL location request message. Location request message may indicate periodic transmission of SL-PRS transmission and reporting of measurements/locations in unicast or groupcast/broadcast manner. Triggering can be aperiodic as well where transmitted SL-PRS is expected to be transmitted in predefined time and report is expected after predefined time. </w:t>
      </w:r>
    </w:p>
    <w:p w14:paraId="3AF62FEB" w14:textId="77777777" w:rsidR="00053930" w:rsidRPr="005B6E6D" w:rsidRDefault="00053930" w:rsidP="005D28C9">
      <w:pPr>
        <w:pStyle w:val="BodyText"/>
        <w:tabs>
          <w:tab w:val="left" w:pos="450"/>
        </w:tabs>
        <w:suppressAutoHyphens w:val="0"/>
        <w:spacing w:after="120" w:line="260" w:lineRule="exact"/>
        <w:jc w:val="both"/>
        <w:rPr>
          <w:rFonts w:ascii="Times New Roman" w:hAnsi="Times New Roman" w:cs="Times New Roman"/>
          <w:bCs/>
          <w:lang w:val="en-US" w:eastAsia="x-none"/>
        </w:rPr>
      </w:pPr>
    </w:p>
    <w:p w14:paraId="1199130E" w14:textId="5AC6DD1C" w:rsidR="00053930" w:rsidRPr="005B6E6D" w:rsidRDefault="00053930" w:rsidP="005D28C9">
      <w:pPr>
        <w:widowControl w:val="0"/>
        <w:wordWrap w:val="0"/>
        <w:autoSpaceDE w:val="0"/>
        <w:autoSpaceDN w:val="0"/>
        <w:spacing w:after="160" w:line="259" w:lineRule="auto"/>
        <w:jc w:val="both"/>
        <w:rPr>
          <w:rFonts w:ascii="Times New Roman" w:hAnsi="Times New Roman" w:cs="Times New Roman"/>
          <w:bCs/>
          <w:lang w:val="en-US" w:eastAsia="x-none"/>
        </w:rPr>
      </w:pPr>
      <w:r w:rsidRPr="005B6E6D">
        <w:rPr>
          <w:rFonts w:ascii="Times New Roman" w:hAnsi="Times New Roman" w:cs="Times New Roman"/>
          <w:b/>
          <w:lang w:val="en-US" w:eastAsia="x-none"/>
        </w:rPr>
        <w:t>Proposal</w:t>
      </w:r>
      <w:r w:rsidR="000C5057">
        <w:rPr>
          <w:rFonts w:ascii="Times New Roman" w:hAnsi="Times New Roman" w:cs="Times New Roman"/>
          <w:b/>
          <w:lang w:val="en-US" w:eastAsia="x-none"/>
        </w:rPr>
        <w:t xml:space="preserve"> 4</w:t>
      </w:r>
      <w:r w:rsidRPr="005B6E6D">
        <w:rPr>
          <w:rFonts w:ascii="Times New Roman" w:hAnsi="Times New Roman" w:cs="Times New Roman"/>
          <w:b/>
          <w:lang w:val="en-US" w:eastAsia="x-none"/>
        </w:rPr>
        <w:t>:</w:t>
      </w:r>
      <w:r w:rsidRPr="005B6E6D">
        <w:rPr>
          <w:rFonts w:ascii="Times New Roman" w:hAnsi="Times New Roman" w:cs="Times New Roman"/>
          <w:bCs/>
          <w:lang w:val="en-US" w:eastAsia="x-none"/>
        </w:rPr>
        <w:t xml:space="preserve"> For SL-TDOA, support both target UE-based mechanism and anchor UE-based mechanism,</w:t>
      </w:r>
    </w:p>
    <w:p w14:paraId="387CBAE8" w14:textId="4281DD9C" w:rsidR="00053930" w:rsidRPr="005B6E6D" w:rsidRDefault="00053930" w:rsidP="005D28C9">
      <w:pPr>
        <w:widowControl w:val="0"/>
        <w:numPr>
          <w:ilvl w:val="0"/>
          <w:numId w:val="29"/>
        </w:numPr>
        <w:suppressAutoHyphens w:val="0"/>
        <w:wordWrap w:val="0"/>
        <w:autoSpaceDE w:val="0"/>
        <w:autoSpaceDN w:val="0"/>
        <w:spacing w:after="160" w:line="259" w:lineRule="auto"/>
        <w:jc w:val="both"/>
        <w:rPr>
          <w:rFonts w:ascii="Times New Roman" w:hAnsi="Times New Roman" w:cs="Times New Roman"/>
          <w:bCs/>
          <w:lang w:val="en-US" w:eastAsia="x-none"/>
        </w:rPr>
      </w:pPr>
      <w:r w:rsidRPr="005B6E6D">
        <w:rPr>
          <w:rFonts w:ascii="Times New Roman" w:hAnsi="Times New Roman" w:cs="Times New Roman"/>
          <w:bCs/>
          <w:lang w:val="en-US" w:eastAsia="x-none"/>
        </w:rPr>
        <w:t>Method 1: Target UE send positioning request to anchor UE(s) and expect to receive the SL-PRS and report back the measurement</w:t>
      </w:r>
      <w:r>
        <w:rPr>
          <w:rFonts w:ascii="Times New Roman" w:hAnsi="Times New Roman" w:cs="Times New Roman"/>
          <w:bCs/>
          <w:lang w:val="en-US" w:eastAsia="x-none"/>
        </w:rPr>
        <w:t>s</w:t>
      </w:r>
      <w:r w:rsidRPr="005B6E6D">
        <w:rPr>
          <w:rFonts w:ascii="Times New Roman" w:hAnsi="Times New Roman" w:cs="Times New Roman"/>
          <w:bCs/>
          <w:lang w:val="en-US" w:eastAsia="x-none"/>
        </w:rPr>
        <w:t xml:space="preserve"> if UE assisted position or measure the location if UE based positioning. </w:t>
      </w:r>
    </w:p>
    <w:p w14:paraId="241B2050" w14:textId="77777777" w:rsidR="00053930" w:rsidRPr="005B6E6D" w:rsidRDefault="00053930" w:rsidP="005D28C9">
      <w:pPr>
        <w:widowControl w:val="0"/>
        <w:numPr>
          <w:ilvl w:val="0"/>
          <w:numId w:val="29"/>
        </w:numPr>
        <w:suppressAutoHyphens w:val="0"/>
        <w:wordWrap w:val="0"/>
        <w:autoSpaceDE w:val="0"/>
        <w:autoSpaceDN w:val="0"/>
        <w:spacing w:after="160" w:line="259" w:lineRule="auto"/>
        <w:jc w:val="both"/>
        <w:rPr>
          <w:rFonts w:ascii="Times New Roman" w:hAnsi="Times New Roman" w:cs="Times New Roman"/>
          <w:bCs/>
          <w:lang w:val="en-US" w:eastAsia="x-none"/>
        </w:rPr>
      </w:pPr>
      <w:r w:rsidRPr="005B6E6D">
        <w:rPr>
          <w:rFonts w:ascii="Times New Roman" w:hAnsi="Times New Roman" w:cs="Times New Roman"/>
          <w:bCs/>
          <w:lang w:val="en-US" w:eastAsia="x-none"/>
        </w:rPr>
        <w:t>Method 2: Target UE send positioning request to anchor UE(s), transmit the SL-PRS, and expect reporting back the measurements/location from the Anchor UEs</w:t>
      </w:r>
    </w:p>
    <w:p w14:paraId="3FB36239" w14:textId="77777777" w:rsidR="00053930" w:rsidRPr="005B6E6D" w:rsidRDefault="00053930" w:rsidP="005D28C9">
      <w:pPr>
        <w:widowControl w:val="0"/>
        <w:numPr>
          <w:ilvl w:val="0"/>
          <w:numId w:val="29"/>
        </w:numPr>
        <w:suppressAutoHyphens w:val="0"/>
        <w:wordWrap w:val="0"/>
        <w:autoSpaceDE w:val="0"/>
        <w:autoSpaceDN w:val="0"/>
        <w:spacing w:after="160" w:line="259" w:lineRule="auto"/>
        <w:jc w:val="both"/>
        <w:rPr>
          <w:rFonts w:ascii="Times New Roman" w:hAnsi="Times New Roman" w:cs="Times New Roman"/>
          <w:bCs/>
          <w:lang w:val="en-US" w:eastAsia="x-none"/>
        </w:rPr>
      </w:pPr>
      <w:r w:rsidRPr="005B6E6D">
        <w:rPr>
          <w:rFonts w:ascii="Times New Roman" w:hAnsi="Times New Roman" w:cs="Times New Roman"/>
          <w:bCs/>
          <w:lang w:val="en-US" w:eastAsia="x-none"/>
        </w:rPr>
        <w:lastRenderedPageBreak/>
        <w:t>Method 3: Anchor UE upon receiving positioning request, decide either to receive or transmit the SL-PRS and expect reporting of measurements or location information.</w:t>
      </w:r>
    </w:p>
    <w:p w14:paraId="5FCBF148" w14:textId="72B7C13C" w:rsidR="00053930" w:rsidRPr="005B6E6D" w:rsidRDefault="00053930" w:rsidP="005D28C9">
      <w:pPr>
        <w:widowControl w:val="0"/>
        <w:numPr>
          <w:ilvl w:val="0"/>
          <w:numId w:val="29"/>
        </w:numPr>
        <w:suppressAutoHyphens w:val="0"/>
        <w:wordWrap w:val="0"/>
        <w:autoSpaceDE w:val="0"/>
        <w:autoSpaceDN w:val="0"/>
        <w:spacing w:after="160" w:line="259" w:lineRule="auto"/>
        <w:jc w:val="both"/>
        <w:rPr>
          <w:rFonts w:ascii="Times New Roman" w:hAnsi="Times New Roman" w:cs="Times New Roman"/>
          <w:bCs/>
          <w:lang w:val="en-US" w:eastAsia="x-none"/>
        </w:rPr>
      </w:pPr>
      <w:r w:rsidRPr="005B6E6D">
        <w:rPr>
          <w:rFonts w:ascii="Times New Roman" w:hAnsi="Times New Roman" w:cs="Times New Roman"/>
          <w:bCs/>
          <w:lang w:val="en-US" w:eastAsia="x-none"/>
        </w:rPr>
        <w:t>Method 4:  Anchor UEs periodically transmits SL-</w:t>
      </w:r>
      <w:proofErr w:type="gramStart"/>
      <w:r w:rsidRPr="005B6E6D">
        <w:rPr>
          <w:rFonts w:ascii="Times New Roman" w:hAnsi="Times New Roman" w:cs="Times New Roman"/>
          <w:bCs/>
          <w:lang w:val="en-US" w:eastAsia="x-none"/>
        </w:rPr>
        <w:t>PRS</w:t>
      </w:r>
      <w:proofErr w:type="gramEnd"/>
      <w:r w:rsidRPr="005B6E6D">
        <w:rPr>
          <w:rFonts w:ascii="Times New Roman" w:hAnsi="Times New Roman" w:cs="Times New Roman"/>
          <w:bCs/>
          <w:lang w:val="en-US" w:eastAsia="x-none"/>
        </w:rPr>
        <w:t xml:space="preserve"> and the target UE detect</w:t>
      </w:r>
      <w:r w:rsidR="000C5057">
        <w:rPr>
          <w:rFonts w:ascii="Times New Roman" w:hAnsi="Times New Roman" w:cs="Times New Roman"/>
          <w:bCs/>
          <w:lang w:val="en-US" w:eastAsia="x-none"/>
        </w:rPr>
        <w:t>s</w:t>
      </w:r>
      <w:r w:rsidRPr="005B6E6D">
        <w:rPr>
          <w:rFonts w:ascii="Times New Roman" w:hAnsi="Times New Roman" w:cs="Times New Roman"/>
          <w:bCs/>
          <w:lang w:val="en-US" w:eastAsia="x-none"/>
        </w:rPr>
        <w:t xml:space="preserve"> it and </w:t>
      </w:r>
      <w:proofErr w:type="gramStart"/>
      <w:r w:rsidRPr="005B6E6D">
        <w:rPr>
          <w:rFonts w:ascii="Times New Roman" w:hAnsi="Times New Roman" w:cs="Times New Roman"/>
          <w:bCs/>
          <w:lang w:val="en-US" w:eastAsia="x-none"/>
        </w:rPr>
        <w:t>localize</w:t>
      </w:r>
      <w:proofErr w:type="gramEnd"/>
      <w:r w:rsidRPr="005B6E6D">
        <w:rPr>
          <w:rFonts w:ascii="Times New Roman" w:hAnsi="Times New Roman" w:cs="Times New Roman"/>
          <w:bCs/>
          <w:lang w:val="en-US" w:eastAsia="x-none"/>
        </w:rPr>
        <w:t xml:space="preserve"> itself. </w:t>
      </w:r>
    </w:p>
    <w:p w14:paraId="228C009F" w14:textId="77777777" w:rsidR="006966A5" w:rsidRDefault="006966A5" w:rsidP="005D28C9">
      <w:pPr>
        <w:contextualSpacing/>
        <w:jc w:val="both"/>
      </w:pPr>
    </w:p>
    <w:p w14:paraId="7C9CFDB9" w14:textId="4F42BD02" w:rsidR="001954EB" w:rsidRDefault="00C379E3" w:rsidP="005D28C9">
      <w:pPr>
        <w:pStyle w:val="Heading2"/>
        <w:numPr>
          <w:ilvl w:val="0"/>
          <w:numId w:val="8"/>
        </w:numPr>
        <w:tabs>
          <w:tab w:val="num" w:pos="0"/>
        </w:tabs>
        <w:ind w:left="0" w:firstLine="0"/>
        <w:jc w:val="both"/>
        <w:rPr>
          <w:rFonts w:ascii="Times New Roman" w:hAnsi="Times New Roman" w:cs="Times New Roman"/>
        </w:rPr>
      </w:pPr>
      <w:r w:rsidRPr="00C379E3">
        <w:rPr>
          <w:rFonts w:ascii="Times New Roman" w:hAnsi="Times New Roman" w:cs="Times New Roman"/>
        </w:rPr>
        <w:t>Per panel/ARP measurement</w:t>
      </w:r>
    </w:p>
    <w:p w14:paraId="4CFE52DA" w14:textId="77777777" w:rsidR="00053930" w:rsidRDefault="00053930" w:rsidP="005D28C9">
      <w:pPr>
        <w:jc w:val="both"/>
      </w:pPr>
    </w:p>
    <w:p w14:paraId="37C83510" w14:textId="783F261D" w:rsidR="00053930" w:rsidRDefault="003A06F6" w:rsidP="005D28C9">
      <w:pPr>
        <w:contextualSpacing/>
        <w:jc w:val="both"/>
      </w:pPr>
      <w:r>
        <w:t xml:space="preserve">At least in RTT case, use case with multi panel, it is important to ensure the transmission and reception can happen from the same pair of panels. </w:t>
      </w:r>
      <w:r>
        <w:rPr>
          <w:lang w:eastAsia="x-none"/>
        </w:rPr>
        <w:t>The Rx-Tx time difference measurements at both sides need to be associated with the same pair of ARPs.</w:t>
      </w:r>
      <w:r w:rsidR="00BC3ADF">
        <w:rPr>
          <w:lang w:eastAsia="x-none"/>
        </w:rPr>
        <w:t xml:space="preserve"> In last meeting, following agreement is drawn. </w:t>
      </w:r>
    </w:p>
    <w:p w14:paraId="5773AE53" w14:textId="77777777" w:rsidR="00053930" w:rsidRDefault="00053930" w:rsidP="005D28C9">
      <w:pPr>
        <w:contextualSpacing/>
        <w:jc w:val="both"/>
      </w:pPr>
    </w:p>
    <w:p w14:paraId="18F1F465" w14:textId="77777777" w:rsidR="00053930" w:rsidRDefault="00053930" w:rsidP="005D28C9">
      <w:pPr>
        <w:contextualSpacing/>
        <w:jc w:val="both"/>
      </w:pPr>
    </w:p>
    <w:p w14:paraId="0A0AD998" w14:textId="29A60C4A" w:rsidR="001C5DB7" w:rsidRDefault="001C5DB7" w:rsidP="005D28C9">
      <w:pPr>
        <w:pBdr>
          <w:top w:val="single" w:sz="4" w:space="1" w:color="auto"/>
        </w:pBdr>
        <w:jc w:val="both"/>
        <w:rPr>
          <w:b/>
          <w:highlight w:val="green"/>
        </w:rPr>
      </w:pPr>
      <w:r>
        <w:rPr>
          <w:b/>
          <w:highlight w:val="green"/>
        </w:rPr>
        <w:t>Agreement</w:t>
      </w:r>
    </w:p>
    <w:p w14:paraId="5D4A5E87" w14:textId="77777777" w:rsidR="001C5DB7" w:rsidRDefault="001C5DB7" w:rsidP="005D28C9">
      <w:pPr>
        <w:jc w:val="both"/>
        <w:rPr>
          <w:bCs/>
        </w:rPr>
      </w:pPr>
      <w:r>
        <w:rPr>
          <w:bCs/>
        </w:rPr>
        <w:t>Support per ARP based measurement in sidelink positioning. The ARP related information can be reported along with the SL measurement.</w:t>
      </w:r>
    </w:p>
    <w:p w14:paraId="091957BC" w14:textId="77777777" w:rsidR="001C5DB7" w:rsidRDefault="001C5DB7" w:rsidP="005D28C9">
      <w:pPr>
        <w:jc w:val="both"/>
        <w:rPr>
          <w:bCs/>
        </w:rPr>
      </w:pPr>
      <w:r>
        <w:rPr>
          <w:bCs/>
        </w:rPr>
        <w:t xml:space="preserve">FFS on details of ARP related information, including whether TEG ID can be reused for such purpose. </w:t>
      </w:r>
    </w:p>
    <w:p w14:paraId="0F73D636" w14:textId="77777777" w:rsidR="00BC3ADF" w:rsidRDefault="00BC3ADF" w:rsidP="005D28C9">
      <w:pPr>
        <w:pBdr>
          <w:top w:val="single" w:sz="4" w:space="1" w:color="auto"/>
        </w:pBdr>
        <w:jc w:val="both"/>
        <w:rPr>
          <w:bCs/>
        </w:rPr>
      </w:pPr>
    </w:p>
    <w:p w14:paraId="5841146F" w14:textId="002F4174" w:rsidR="00BC3ADF" w:rsidRDefault="00BC3ADF" w:rsidP="005D28C9">
      <w:pPr>
        <w:jc w:val="both"/>
        <w:rPr>
          <w:bCs/>
        </w:rPr>
      </w:pPr>
      <w:r>
        <w:rPr>
          <w:bCs/>
        </w:rPr>
        <w:t xml:space="preserve">For per ARP based measurement, ARP ID can be reported along with measurements of RTT to associate the measurement with ARP. </w:t>
      </w:r>
    </w:p>
    <w:p w14:paraId="1913712A" w14:textId="77777777" w:rsidR="00BC3ADF" w:rsidRDefault="00BC3ADF" w:rsidP="005D28C9">
      <w:pPr>
        <w:jc w:val="both"/>
        <w:rPr>
          <w:bCs/>
        </w:rPr>
      </w:pPr>
    </w:p>
    <w:p w14:paraId="179B275B" w14:textId="2CAA5640" w:rsidR="00BC3ADF" w:rsidRDefault="004C6601" w:rsidP="005D28C9">
      <w:pPr>
        <w:jc w:val="both"/>
        <w:rPr>
          <w:bCs/>
        </w:rPr>
      </w:pPr>
      <w:r w:rsidRPr="00BC3ADF">
        <w:rPr>
          <w:b/>
        </w:rPr>
        <w:t>Proposal</w:t>
      </w:r>
      <w:r w:rsidR="00C36970">
        <w:rPr>
          <w:b/>
        </w:rPr>
        <w:t xml:space="preserve"> 5</w:t>
      </w:r>
      <w:r w:rsidRPr="00BC3ADF">
        <w:rPr>
          <w:b/>
        </w:rPr>
        <w:t>:</w:t>
      </w:r>
      <w:r w:rsidR="00F67E2B">
        <w:rPr>
          <w:bCs/>
        </w:rPr>
        <w:t xml:space="preserve"> </w:t>
      </w:r>
      <w:r w:rsidR="00BC3ADF">
        <w:rPr>
          <w:bCs/>
        </w:rPr>
        <w:t>For per ARP based measurement, ARP</w:t>
      </w:r>
      <w:r w:rsidR="00F67E2B">
        <w:rPr>
          <w:bCs/>
        </w:rPr>
        <w:t xml:space="preserve"> ID can be </w:t>
      </w:r>
      <w:r w:rsidR="00BC3ADF">
        <w:rPr>
          <w:bCs/>
        </w:rPr>
        <w:t>reported along with SL positioning related measurement</w:t>
      </w:r>
      <w:r w:rsidR="00F67E2B">
        <w:rPr>
          <w:bCs/>
        </w:rPr>
        <w:t>.</w:t>
      </w:r>
      <w:r w:rsidR="00BC3ADF">
        <w:rPr>
          <w:bCs/>
        </w:rPr>
        <w:t xml:space="preserve"> This can be applicable to all SL positioning methods.</w:t>
      </w:r>
    </w:p>
    <w:p w14:paraId="538C9662" w14:textId="1A8AF888" w:rsidR="00F67E2B" w:rsidRDefault="00F67E2B" w:rsidP="005D28C9">
      <w:pPr>
        <w:jc w:val="both"/>
        <w:rPr>
          <w:bCs/>
        </w:rPr>
      </w:pPr>
      <w:r>
        <w:rPr>
          <w:bCs/>
        </w:rPr>
        <w:t xml:space="preserve"> </w:t>
      </w:r>
    </w:p>
    <w:p w14:paraId="2C5C18D9" w14:textId="41C94770" w:rsidR="00880609" w:rsidRPr="003A06F6" w:rsidRDefault="00880609" w:rsidP="00694259">
      <w:pPr>
        <w:pStyle w:val="Heading2"/>
        <w:numPr>
          <w:ilvl w:val="0"/>
          <w:numId w:val="8"/>
        </w:numPr>
        <w:tabs>
          <w:tab w:val="num" w:pos="0"/>
        </w:tabs>
        <w:ind w:left="0" w:firstLine="0"/>
        <w:jc w:val="both"/>
        <w:rPr>
          <w:rFonts w:ascii="Times New Roman" w:hAnsi="Times New Roman" w:cs="Times New Roman"/>
        </w:rPr>
      </w:pPr>
      <w:r w:rsidRPr="003A06F6">
        <w:rPr>
          <w:rFonts w:ascii="Times New Roman" w:hAnsi="Times New Roman" w:cs="Times New Roman"/>
        </w:rPr>
        <w:t>Sidelink positioning Reporting.</w:t>
      </w:r>
    </w:p>
    <w:p w14:paraId="3DAEA99A" w14:textId="70AD42BF" w:rsidR="00880609" w:rsidRPr="00822E52" w:rsidRDefault="00880609" w:rsidP="005D28C9">
      <w:pPr>
        <w:jc w:val="both"/>
        <w:rPr>
          <w:rFonts w:ascii="Times New Roman" w:hAnsi="Times New Roman" w:cs="Times New Roman"/>
        </w:rPr>
      </w:pPr>
    </w:p>
    <w:p w14:paraId="6CAFCAA8" w14:textId="0DC59E57" w:rsidR="008E6C60" w:rsidRPr="00822E52" w:rsidRDefault="008E6C60" w:rsidP="005D28C9">
      <w:pPr>
        <w:jc w:val="both"/>
        <w:rPr>
          <w:rFonts w:ascii="Times New Roman" w:hAnsi="Times New Roman" w:cs="Times New Roman"/>
          <w:bCs/>
          <w:lang w:val="en-US" w:eastAsia="x-none"/>
        </w:rPr>
      </w:pPr>
      <w:r w:rsidRPr="00822E52">
        <w:rPr>
          <w:rFonts w:ascii="Times New Roman" w:hAnsi="Times New Roman" w:cs="Times New Roman"/>
          <w:bCs/>
          <w:lang w:val="en-US" w:eastAsia="x-none"/>
        </w:rPr>
        <w:t xml:space="preserve">In the last meeting discussion on measurement reporting and triggering </w:t>
      </w:r>
      <w:r w:rsidR="005D28C9" w:rsidRPr="00822E52">
        <w:rPr>
          <w:rFonts w:ascii="Times New Roman" w:hAnsi="Times New Roman" w:cs="Times New Roman"/>
          <w:bCs/>
          <w:lang w:val="en-US" w:eastAsia="x-none"/>
        </w:rPr>
        <w:t>was carried</w:t>
      </w:r>
      <w:r w:rsidRPr="00822E52">
        <w:rPr>
          <w:rFonts w:ascii="Times New Roman" w:hAnsi="Times New Roman" w:cs="Times New Roman"/>
          <w:bCs/>
          <w:lang w:val="en-US" w:eastAsia="x-none"/>
        </w:rPr>
        <w:t xml:space="preserve"> out with </w:t>
      </w:r>
      <w:proofErr w:type="gramStart"/>
      <w:r w:rsidRPr="00822E52">
        <w:rPr>
          <w:rFonts w:ascii="Times New Roman" w:hAnsi="Times New Roman" w:cs="Times New Roman"/>
          <w:bCs/>
          <w:lang w:val="en-US" w:eastAsia="x-none"/>
        </w:rPr>
        <w:t>following</w:t>
      </w:r>
      <w:proofErr w:type="gramEnd"/>
      <w:r w:rsidRPr="00822E52">
        <w:rPr>
          <w:rFonts w:ascii="Times New Roman" w:hAnsi="Times New Roman" w:cs="Times New Roman"/>
          <w:bCs/>
          <w:lang w:val="en-US" w:eastAsia="x-none"/>
        </w:rPr>
        <w:t xml:space="preserve"> agreements.   </w:t>
      </w:r>
    </w:p>
    <w:p w14:paraId="228C550F" w14:textId="77777777" w:rsidR="008E6C60" w:rsidRPr="00822E52" w:rsidRDefault="008E6C60" w:rsidP="005D28C9">
      <w:pPr>
        <w:jc w:val="both"/>
        <w:rPr>
          <w:rFonts w:ascii="Times New Roman" w:hAnsi="Times New Roman" w:cs="Times New Roman"/>
          <w:b/>
          <w:highlight w:val="yellow"/>
          <w:lang w:val="en-US" w:eastAsia="x-none"/>
        </w:rPr>
      </w:pPr>
    </w:p>
    <w:p w14:paraId="2D998847" w14:textId="77777777" w:rsidR="00BC3ADF" w:rsidRDefault="00BC3ADF" w:rsidP="005D28C9">
      <w:pPr>
        <w:pBdr>
          <w:top w:val="single" w:sz="4" w:space="1" w:color="auto"/>
        </w:pBdr>
        <w:jc w:val="both"/>
        <w:rPr>
          <w:b/>
          <w:highlight w:val="green"/>
        </w:rPr>
      </w:pPr>
      <w:r>
        <w:rPr>
          <w:b/>
          <w:highlight w:val="green"/>
        </w:rPr>
        <w:t>Agreement</w:t>
      </w:r>
    </w:p>
    <w:p w14:paraId="760DCD81" w14:textId="77777777" w:rsidR="00BC3ADF" w:rsidRDefault="00BC3ADF" w:rsidP="005D28C9">
      <w:pPr>
        <w:jc w:val="both"/>
        <w:rPr>
          <w:bCs/>
        </w:rPr>
      </w:pPr>
      <w:r>
        <w:rPr>
          <w:bCs/>
        </w:rPr>
        <w:t xml:space="preserve">Support higher layer </w:t>
      </w:r>
      <w:proofErr w:type="spellStart"/>
      <w:r>
        <w:rPr>
          <w:bCs/>
        </w:rPr>
        <w:t>signaling</w:t>
      </w:r>
      <w:proofErr w:type="spellEnd"/>
      <w:r>
        <w:rPr>
          <w:bCs/>
        </w:rPr>
        <w:t xml:space="preserve"> for sidelink positioning measurement report and report triggering.</w:t>
      </w:r>
    </w:p>
    <w:p w14:paraId="0A91B32B" w14:textId="77777777" w:rsidR="00BC3ADF" w:rsidRDefault="00BC3ADF" w:rsidP="005D28C9">
      <w:pPr>
        <w:numPr>
          <w:ilvl w:val="0"/>
          <w:numId w:val="35"/>
        </w:numPr>
        <w:spacing w:after="180" w:line="252" w:lineRule="auto"/>
        <w:jc w:val="both"/>
        <w:rPr>
          <w:bCs/>
        </w:rPr>
      </w:pPr>
      <w:r>
        <w:rPr>
          <w:bCs/>
        </w:rPr>
        <w:t xml:space="preserve">Up to RAN2 to discuss detailed </w:t>
      </w:r>
      <w:proofErr w:type="spellStart"/>
      <w:r>
        <w:rPr>
          <w:bCs/>
        </w:rPr>
        <w:t>signaling</w:t>
      </w:r>
      <w:proofErr w:type="spellEnd"/>
      <w:r>
        <w:rPr>
          <w:bCs/>
        </w:rPr>
        <w:t xml:space="preserve"> design. </w:t>
      </w:r>
    </w:p>
    <w:p w14:paraId="12934247" w14:textId="77777777" w:rsidR="00BC3ADF" w:rsidRDefault="00BC3ADF" w:rsidP="005D28C9">
      <w:pPr>
        <w:ind w:left="360" w:hanging="360"/>
        <w:jc w:val="both"/>
        <w:rPr>
          <w:bCs/>
        </w:rPr>
      </w:pPr>
      <w:r>
        <w:rPr>
          <w:bCs/>
        </w:rPr>
        <w:t>FFS on SCI based report triggering.</w:t>
      </w:r>
    </w:p>
    <w:p w14:paraId="2058C079" w14:textId="5597159D" w:rsidR="008E6C60" w:rsidRPr="00822E52" w:rsidRDefault="008E6C60" w:rsidP="005D28C9">
      <w:pPr>
        <w:pBdr>
          <w:top w:val="single" w:sz="4" w:space="1" w:color="auto"/>
        </w:pBdr>
        <w:jc w:val="both"/>
        <w:rPr>
          <w:rFonts w:ascii="Times New Roman" w:eastAsia="Malgun Gothic" w:hAnsi="Times New Roman" w:cs="Times New Roman"/>
          <w:lang w:eastAsia="ko-KR"/>
        </w:rPr>
      </w:pPr>
    </w:p>
    <w:p w14:paraId="2024FDE8" w14:textId="31A3F234" w:rsidR="008E6C60" w:rsidRPr="00822E52" w:rsidRDefault="008E6C60" w:rsidP="005D28C9">
      <w:pPr>
        <w:pBdr>
          <w:top w:val="single" w:sz="4" w:space="1" w:color="auto"/>
        </w:pBdr>
        <w:jc w:val="both"/>
        <w:rPr>
          <w:rFonts w:ascii="Times New Roman" w:eastAsia="Malgun Gothic" w:hAnsi="Times New Roman" w:cs="Times New Roman"/>
          <w:lang w:eastAsia="ko-KR"/>
        </w:rPr>
      </w:pPr>
      <w:r w:rsidRPr="00822E52">
        <w:rPr>
          <w:rFonts w:ascii="Times New Roman" w:eastAsia="Malgun Gothic" w:hAnsi="Times New Roman" w:cs="Times New Roman"/>
          <w:lang w:eastAsia="ko-KR"/>
        </w:rPr>
        <w:t>The signalling for sidelink positioning measurement report should be provided by the higher layer</w:t>
      </w:r>
      <w:r w:rsidR="00603018" w:rsidRPr="00822E52">
        <w:rPr>
          <w:rFonts w:ascii="Times New Roman" w:eastAsia="Malgun Gothic" w:hAnsi="Times New Roman" w:cs="Times New Roman"/>
          <w:lang w:eastAsia="ko-KR"/>
        </w:rPr>
        <w:t xml:space="preserve"> in positioning protocol (SLPP/LPP) in provide location information message. But the triggering of report can happen in AS layer using MAC-CE. SCI can be used for resource reservation for reporting as mentioned in our companion contribution</w:t>
      </w:r>
      <w:r w:rsidR="004A3F8B">
        <w:rPr>
          <w:rFonts w:ascii="Times New Roman" w:eastAsia="Malgun Gothic" w:hAnsi="Times New Roman" w:cs="Times New Roman"/>
          <w:lang w:eastAsia="ko-KR"/>
        </w:rPr>
        <w:t xml:space="preserve"> [5]</w:t>
      </w:r>
      <w:r w:rsidR="00603018" w:rsidRPr="00822E52">
        <w:rPr>
          <w:rFonts w:ascii="Times New Roman" w:eastAsia="Malgun Gothic" w:hAnsi="Times New Roman" w:cs="Times New Roman"/>
          <w:lang w:eastAsia="ko-KR"/>
        </w:rPr>
        <w:t xml:space="preserve"> for sub-agenda 9.5.1.3. It indicated that the SL PRS reservation SCI can reserve the resource using resource reservation field from stage 1 SCI (SCI 1-A) for measurement reporting.</w:t>
      </w:r>
    </w:p>
    <w:p w14:paraId="073ECAA0" w14:textId="0EF00A6F" w:rsidR="00603018" w:rsidRPr="00822E52" w:rsidRDefault="00603018" w:rsidP="005D28C9">
      <w:pPr>
        <w:pBdr>
          <w:top w:val="single" w:sz="4" w:space="1" w:color="auto"/>
        </w:pBdr>
        <w:jc w:val="both"/>
        <w:rPr>
          <w:rFonts w:ascii="Times New Roman" w:eastAsia="Malgun Gothic" w:hAnsi="Times New Roman" w:cs="Times New Roman"/>
          <w:lang w:eastAsia="ko-KR"/>
        </w:rPr>
      </w:pPr>
    </w:p>
    <w:p w14:paraId="29CD018B" w14:textId="3FDAA956" w:rsidR="00603018" w:rsidRPr="00822E52" w:rsidRDefault="00603018" w:rsidP="005D28C9">
      <w:pPr>
        <w:pBdr>
          <w:top w:val="single" w:sz="4" w:space="1" w:color="auto"/>
        </w:pBdr>
        <w:jc w:val="both"/>
        <w:rPr>
          <w:rFonts w:ascii="Times New Roman" w:eastAsia="Malgun Gothic" w:hAnsi="Times New Roman" w:cs="Times New Roman"/>
          <w:lang w:eastAsia="ko-KR"/>
        </w:rPr>
      </w:pPr>
      <w:r w:rsidRPr="00822E52">
        <w:rPr>
          <w:rFonts w:ascii="Times New Roman" w:eastAsia="Malgun Gothic" w:hAnsi="Times New Roman" w:cs="Times New Roman"/>
          <w:b/>
          <w:bCs/>
          <w:lang w:eastAsia="ko-KR"/>
        </w:rPr>
        <w:t>Proposal</w:t>
      </w:r>
      <w:r w:rsidR="00C36970">
        <w:rPr>
          <w:rFonts w:ascii="Times New Roman" w:eastAsia="Malgun Gothic" w:hAnsi="Times New Roman" w:cs="Times New Roman"/>
          <w:b/>
          <w:bCs/>
          <w:lang w:eastAsia="ko-KR"/>
        </w:rPr>
        <w:t xml:space="preserve"> 6</w:t>
      </w:r>
      <w:r w:rsidRPr="00822E52">
        <w:rPr>
          <w:rFonts w:ascii="Times New Roman" w:eastAsia="Malgun Gothic" w:hAnsi="Times New Roman" w:cs="Times New Roman"/>
          <w:b/>
          <w:bCs/>
          <w:lang w:eastAsia="ko-KR"/>
        </w:rPr>
        <w:t>:</w:t>
      </w:r>
      <w:r w:rsidRPr="00822E52">
        <w:rPr>
          <w:rFonts w:ascii="Times New Roman" w:eastAsia="Malgun Gothic" w:hAnsi="Times New Roman" w:cs="Times New Roman"/>
          <w:lang w:eastAsia="ko-KR"/>
        </w:rPr>
        <w:t xml:space="preserve"> Support higher layer </w:t>
      </w:r>
      <w:proofErr w:type="spellStart"/>
      <w:r w:rsidRPr="00822E52">
        <w:rPr>
          <w:rFonts w:ascii="Times New Roman" w:eastAsia="Malgun Gothic" w:hAnsi="Times New Roman" w:cs="Times New Roman"/>
          <w:lang w:eastAsia="ko-KR"/>
        </w:rPr>
        <w:t>signaling</w:t>
      </w:r>
      <w:proofErr w:type="spellEnd"/>
      <w:r w:rsidRPr="00822E52">
        <w:rPr>
          <w:rFonts w:ascii="Times New Roman" w:eastAsia="Malgun Gothic" w:hAnsi="Times New Roman" w:cs="Times New Roman"/>
          <w:lang w:eastAsia="ko-KR"/>
        </w:rPr>
        <w:t xml:space="preserve"> for sidelink positioning measurement report and report triggering. Lower layer signalling in SCI </w:t>
      </w:r>
      <w:r w:rsidR="00822E52" w:rsidRPr="00822E52">
        <w:rPr>
          <w:rFonts w:ascii="Times New Roman" w:eastAsia="Malgun Gothic" w:hAnsi="Times New Roman" w:cs="Times New Roman"/>
          <w:lang w:eastAsia="ko-KR"/>
        </w:rPr>
        <w:t>should be used for resource reservation for the reporting.</w:t>
      </w:r>
    </w:p>
    <w:p w14:paraId="08EF8E3B" w14:textId="11C42A5A" w:rsidR="00822E52" w:rsidRPr="00822E52" w:rsidRDefault="00822E52" w:rsidP="005D28C9">
      <w:pPr>
        <w:pStyle w:val="ListParagraph"/>
        <w:numPr>
          <w:ilvl w:val="0"/>
          <w:numId w:val="31"/>
        </w:numPr>
        <w:jc w:val="both"/>
        <w:rPr>
          <w:rFonts w:ascii="Times New Roman" w:eastAsia="Malgun Gothic" w:hAnsi="Times New Roman" w:cs="Times New Roman"/>
          <w:lang w:eastAsia="ko-KR"/>
        </w:rPr>
      </w:pPr>
      <w:r w:rsidRPr="00822E52">
        <w:rPr>
          <w:rFonts w:ascii="Times New Roman" w:eastAsia="Malgun Gothic" w:hAnsi="Times New Roman" w:cs="Times New Roman"/>
          <w:lang w:eastAsia="ko-KR"/>
        </w:rPr>
        <w:t xml:space="preserve">Measurement report signalling should be </w:t>
      </w:r>
      <w:r w:rsidR="00BC3ADF" w:rsidRPr="00822E52">
        <w:rPr>
          <w:rFonts w:ascii="Times New Roman" w:eastAsia="Malgun Gothic" w:hAnsi="Times New Roman" w:cs="Times New Roman"/>
          <w:lang w:eastAsia="ko-KR"/>
        </w:rPr>
        <w:t>provided</w:t>
      </w:r>
      <w:r w:rsidRPr="00822E52">
        <w:rPr>
          <w:rFonts w:ascii="Times New Roman" w:eastAsia="Malgun Gothic" w:hAnsi="Times New Roman" w:cs="Times New Roman"/>
          <w:lang w:eastAsia="ko-KR"/>
        </w:rPr>
        <w:t xml:space="preserve"> by SLPP/LPP message e.g., provide location information.</w:t>
      </w:r>
    </w:p>
    <w:p w14:paraId="7AB4DDE2" w14:textId="54E984DE" w:rsidR="00822E52" w:rsidRPr="00822E52" w:rsidRDefault="00822E52" w:rsidP="005D28C9">
      <w:pPr>
        <w:pStyle w:val="ListParagraph"/>
        <w:numPr>
          <w:ilvl w:val="0"/>
          <w:numId w:val="31"/>
        </w:numPr>
        <w:jc w:val="both"/>
        <w:rPr>
          <w:rFonts w:ascii="Times New Roman" w:eastAsia="Malgun Gothic" w:hAnsi="Times New Roman" w:cs="Times New Roman"/>
          <w:lang w:eastAsia="ko-KR"/>
        </w:rPr>
      </w:pPr>
      <w:r w:rsidRPr="00822E52">
        <w:rPr>
          <w:rFonts w:ascii="Times New Roman" w:eastAsia="Malgun Gothic" w:hAnsi="Times New Roman" w:cs="Times New Roman"/>
          <w:lang w:eastAsia="ko-KR"/>
        </w:rPr>
        <w:t>Report trigger should be provided by AS layer using MAC-CE.</w:t>
      </w:r>
    </w:p>
    <w:p w14:paraId="1112C39F" w14:textId="224900E4" w:rsidR="00880609" w:rsidRPr="00822E52" w:rsidRDefault="00880609" w:rsidP="005D28C9">
      <w:pPr>
        <w:jc w:val="both"/>
        <w:rPr>
          <w:rFonts w:ascii="Times New Roman" w:hAnsi="Times New Roman" w:cs="Times New Roman"/>
          <w:lang w:val="en-US" w:eastAsia="x-none"/>
        </w:rPr>
      </w:pPr>
    </w:p>
    <w:p w14:paraId="65B3FE12" w14:textId="5A7D51C4" w:rsidR="00822E52" w:rsidRPr="00822E52" w:rsidRDefault="00822E52" w:rsidP="005D28C9">
      <w:pPr>
        <w:jc w:val="both"/>
        <w:rPr>
          <w:rFonts w:ascii="Times New Roman" w:hAnsi="Times New Roman" w:cs="Times New Roman"/>
          <w:lang w:val="en-US" w:eastAsia="x-none"/>
        </w:rPr>
      </w:pPr>
      <w:r w:rsidRPr="00822E52">
        <w:rPr>
          <w:rFonts w:ascii="Times New Roman" w:hAnsi="Times New Roman" w:cs="Times New Roman"/>
          <w:lang w:val="en-US" w:eastAsia="x-none"/>
        </w:rPr>
        <w:t xml:space="preserve">Regarding the time domain behavior of SL positioning measurement report, different use </w:t>
      </w:r>
      <w:r w:rsidR="005D28C9" w:rsidRPr="00822E52">
        <w:rPr>
          <w:rFonts w:ascii="Times New Roman" w:hAnsi="Times New Roman" w:cs="Times New Roman"/>
          <w:lang w:val="en-US" w:eastAsia="x-none"/>
        </w:rPr>
        <w:t>cases</w:t>
      </w:r>
      <w:r w:rsidRPr="00822E52">
        <w:rPr>
          <w:rFonts w:ascii="Times New Roman" w:hAnsi="Times New Roman" w:cs="Times New Roman"/>
          <w:lang w:val="en-US" w:eastAsia="x-none"/>
        </w:rPr>
        <w:t xml:space="preserve"> demand different solutions. For example, in </w:t>
      </w:r>
      <w:proofErr w:type="gramStart"/>
      <w:r w:rsidRPr="00822E52">
        <w:rPr>
          <w:rFonts w:ascii="Times New Roman" w:hAnsi="Times New Roman" w:cs="Times New Roman"/>
          <w:lang w:val="en-US" w:eastAsia="x-none"/>
        </w:rPr>
        <w:t>case</w:t>
      </w:r>
      <w:proofErr w:type="gramEnd"/>
      <w:r w:rsidRPr="00822E52">
        <w:rPr>
          <w:rFonts w:ascii="Times New Roman" w:hAnsi="Times New Roman" w:cs="Times New Roman"/>
          <w:lang w:val="en-US" w:eastAsia="x-none"/>
        </w:rPr>
        <w:t xml:space="preserve"> of highway with Vehicle tracking for automatic tolling or in IIoT cases, it is better to have periodic transmission of PRS and reporting of the </w:t>
      </w:r>
      <w:r w:rsidRPr="00822E52">
        <w:rPr>
          <w:rFonts w:ascii="Times New Roman" w:hAnsi="Times New Roman" w:cs="Times New Roman"/>
          <w:lang w:val="en-US" w:eastAsia="x-none"/>
        </w:rPr>
        <w:lastRenderedPageBreak/>
        <w:t xml:space="preserve">measurement for tracking the devices. Whereas in public safety or commercial case, it is better to have event based aperiodic report. Both </w:t>
      </w:r>
      <w:r w:rsidR="005D28C9" w:rsidRPr="00822E52">
        <w:rPr>
          <w:rFonts w:ascii="Times New Roman" w:hAnsi="Times New Roman" w:cs="Times New Roman"/>
          <w:lang w:val="en-US" w:eastAsia="x-none"/>
        </w:rPr>
        <w:t>cases</w:t>
      </w:r>
      <w:r w:rsidRPr="00822E52">
        <w:rPr>
          <w:rFonts w:ascii="Times New Roman" w:hAnsi="Times New Roman" w:cs="Times New Roman"/>
          <w:lang w:val="en-US" w:eastAsia="x-none"/>
        </w:rPr>
        <w:t xml:space="preserve"> should be supported and </w:t>
      </w:r>
      <w:r w:rsidR="00BC3ADF" w:rsidRPr="00822E52">
        <w:rPr>
          <w:rFonts w:ascii="Times New Roman" w:hAnsi="Times New Roman" w:cs="Times New Roman"/>
          <w:lang w:val="en-US" w:eastAsia="x-none"/>
        </w:rPr>
        <w:t>configured</w:t>
      </w:r>
      <w:r w:rsidRPr="00822E52">
        <w:rPr>
          <w:rFonts w:ascii="Times New Roman" w:hAnsi="Times New Roman" w:cs="Times New Roman"/>
          <w:lang w:val="en-US" w:eastAsia="x-none"/>
        </w:rPr>
        <w:t xml:space="preserve"> by SLPP/LPP in the </w:t>
      </w:r>
      <w:r w:rsidR="00694259" w:rsidRPr="00822E52">
        <w:rPr>
          <w:rFonts w:ascii="Times New Roman" w:hAnsi="Times New Roman" w:cs="Times New Roman"/>
          <w:lang w:val="en-US" w:eastAsia="x-none"/>
        </w:rPr>
        <w:t>provided</w:t>
      </w:r>
      <w:r w:rsidRPr="00822E52">
        <w:rPr>
          <w:rFonts w:ascii="Times New Roman" w:hAnsi="Times New Roman" w:cs="Times New Roman"/>
          <w:lang w:val="en-US" w:eastAsia="x-none"/>
        </w:rPr>
        <w:t xml:space="preserve"> location information message.  </w:t>
      </w:r>
    </w:p>
    <w:p w14:paraId="60777EB6" w14:textId="6344F278" w:rsidR="00822E52" w:rsidRPr="00822E52" w:rsidRDefault="00822E52" w:rsidP="005D28C9">
      <w:pPr>
        <w:jc w:val="both"/>
        <w:rPr>
          <w:rFonts w:ascii="Times New Roman" w:hAnsi="Times New Roman" w:cs="Times New Roman"/>
          <w:lang w:val="en-US" w:eastAsia="x-none"/>
        </w:rPr>
      </w:pPr>
    </w:p>
    <w:p w14:paraId="6716C414" w14:textId="6CA0C02C" w:rsidR="00822E52" w:rsidRPr="00822E52" w:rsidRDefault="00822E52" w:rsidP="005D28C9">
      <w:pPr>
        <w:jc w:val="both"/>
        <w:rPr>
          <w:rFonts w:ascii="Times New Roman" w:hAnsi="Times New Roman" w:cs="Times New Roman"/>
          <w:lang w:val="en-US" w:eastAsia="x-none"/>
        </w:rPr>
      </w:pPr>
      <w:r w:rsidRPr="00822E52">
        <w:rPr>
          <w:rFonts w:ascii="Times New Roman" w:hAnsi="Times New Roman" w:cs="Times New Roman"/>
          <w:b/>
          <w:bCs/>
          <w:lang w:val="en-US" w:eastAsia="x-none"/>
        </w:rPr>
        <w:t>Proposal</w:t>
      </w:r>
      <w:r w:rsidR="00C36970">
        <w:rPr>
          <w:rFonts w:ascii="Times New Roman" w:hAnsi="Times New Roman" w:cs="Times New Roman"/>
          <w:b/>
          <w:bCs/>
          <w:lang w:val="en-US" w:eastAsia="x-none"/>
        </w:rPr>
        <w:t xml:space="preserve"> 7</w:t>
      </w:r>
      <w:r w:rsidRPr="00822E52">
        <w:rPr>
          <w:rFonts w:ascii="Times New Roman" w:hAnsi="Times New Roman" w:cs="Times New Roman"/>
          <w:lang w:val="en-US" w:eastAsia="x-none"/>
        </w:rPr>
        <w:t>: In SL positioning measurement reporting, support aperiodic and periodic (semi-persistent) reports are supported.</w:t>
      </w:r>
    </w:p>
    <w:p w14:paraId="72FF47A4" w14:textId="6965D557" w:rsidR="00822E52" w:rsidRDefault="00822E52" w:rsidP="005D28C9">
      <w:pPr>
        <w:jc w:val="both"/>
        <w:rPr>
          <w:rFonts w:ascii="Times New Roman" w:hAnsi="Times New Roman" w:cs="Times New Roman"/>
          <w:szCs w:val="20"/>
          <w:lang w:val="en-US"/>
        </w:rPr>
      </w:pPr>
    </w:p>
    <w:p w14:paraId="02B64E1D" w14:textId="50FB91C5" w:rsidR="00D508C4" w:rsidRDefault="00D508C4" w:rsidP="005D28C9">
      <w:pPr>
        <w:jc w:val="both"/>
        <w:rPr>
          <w:rFonts w:ascii="Times New Roman" w:hAnsi="Times New Roman" w:cs="Times New Roman"/>
          <w:szCs w:val="20"/>
          <w:lang w:val="en-US"/>
        </w:rPr>
      </w:pPr>
      <w:r>
        <w:rPr>
          <w:rFonts w:ascii="Times New Roman" w:hAnsi="Times New Roman" w:cs="Times New Roman"/>
          <w:szCs w:val="20"/>
          <w:lang w:val="en-US"/>
        </w:rPr>
        <w:t xml:space="preserve">Regarding the reporting quantity for different </w:t>
      </w:r>
      <w:r w:rsidR="005D28C9">
        <w:rPr>
          <w:rFonts w:ascii="Times New Roman" w:hAnsi="Times New Roman" w:cs="Times New Roman"/>
          <w:szCs w:val="20"/>
          <w:lang w:val="en-US"/>
        </w:rPr>
        <w:t>methods</w:t>
      </w:r>
      <w:r>
        <w:rPr>
          <w:rFonts w:ascii="Times New Roman" w:hAnsi="Times New Roman" w:cs="Times New Roman"/>
          <w:szCs w:val="20"/>
          <w:lang w:val="en-US"/>
        </w:rPr>
        <w:t xml:space="preserve"> as per agreement</w:t>
      </w:r>
      <w:r w:rsidR="00694259">
        <w:rPr>
          <w:rFonts w:ascii="Times New Roman" w:hAnsi="Times New Roman" w:cs="Times New Roman"/>
          <w:szCs w:val="20"/>
          <w:lang w:val="en-US"/>
        </w:rPr>
        <w:t>, the following</w:t>
      </w:r>
      <w:r>
        <w:rPr>
          <w:rFonts w:ascii="Times New Roman" w:hAnsi="Times New Roman" w:cs="Times New Roman"/>
          <w:szCs w:val="20"/>
          <w:lang w:val="en-US"/>
        </w:rPr>
        <w:t xml:space="preserve"> table provides the details from LMF and UE perspective. </w:t>
      </w:r>
      <w:r w:rsidR="00424D9D">
        <w:rPr>
          <w:rFonts w:ascii="Times New Roman" w:hAnsi="Times New Roman" w:cs="Times New Roman"/>
          <w:szCs w:val="20"/>
          <w:lang w:val="en-US"/>
        </w:rPr>
        <w:t>Further it will be beneficial in the case of SL positioning to report measurement parameters associated with multiple methods. We support reporting one of the time-based methods like SL-RTT or SL-TDOA method along with measurements of SL-AOA to be reported. This will increase the estimation of positioning under errors reference UE or synchronization errors. This may be up to RAN 2 to decide the but from RAN 1 point of view it is beneficial.</w:t>
      </w:r>
    </w:p>
    <w:p w14:paraId="5F2C5A2D" w14:textId="77777777" w:rsidR="00424D9D" w:rsidRDefault="00424D9D" w:rsidP="005D28C9">
      <w:pPr>
        <w:jc w:val="both"/>
        <w:rPr>
          <w:rFonts w:ascii="Times New Roman" w:hAnsi="Times New Roman" w:cs="Times New Roman"/>
          <w:szCs w:val="20"/>
          <w:lang w:val="en-US"/>
        </w:rPr>
      </w:pPr>
    </w:p>
    <w:p w14:paraId="6FFB7B6A" w14:textId="0DF046D8" w:rsidR="00424D9D" w:rsidRDefault="00424D9D" w:rsidP="005D28C9">
      <w:pPr>
        <w:jc w:val="both"/>
        <w:rPr>
          <w:rFonts w:ascii="Times New Roman" w:hAnsi="Times New Roman" w:cs="Times New Roman"/>
          <w:szCs w:val="20"/>
          <w:lang w:val="en-US"/>
        </w:rPr>
      </w:pPr>
      <w:r w:rsidRPr="00424D9D">
        <w:rPr>
          <w:rFonts w:ascii="Times New Roman" w:hAnsi="Times New Roman" w:cs="Times New Roman"/>
          <w:b/>
          <w:bCs/>
          <w:szCs w:val="20"/>
          <w:lang w:val="en-US"/>
        </w:rPr>
        <w:t>Proposal</w:t>
      </w:r>
      <w:r w:rsidR="00C36970">
        <w:rPr>
          <w:rFonts w:ascii="Times New Roman" w:hAnsi="Times New Roman" w:cs="Times New Roman"/>
          <w:b/>
          <w:bCs/>
          <w:szCs w:val="20"/>
          <w:lang w:val="en-US"/>
        </w:rPr>
        <w:t xml:space="preserve"> 8</w:t>
      </w:r>
      <w:r w:rsidRPr="00424D9D">
        <w:rPr>
          <w:rFonts w:ascii="Times New Roman" w:hAnsi="Times New Roman" w:cs="Times New Roman"/>
          <w:b/>
          <w:bCs/>
          <w:szCs w:val="20"/>
          <w:lang w:val="en-US"/>
        </w:rPr>
        <w:t>:</w:t>
      </w:r>
      <w:r>
        <w:rPr>
          <w:rFonts w:ascii="Times New Roman" w:hAnsi="Times New Roman" w:cs="Times New Roman"/>
          <w:szCs w:val="20"/>
          <w:lang w:val="en-US"/>
        </w:rPr>
        <w:t xml:space="preserve"> To conclude that from RAN 1 point of view, it is beneficial to report measurements related to multiple SL positioning methods.</w:t>
      </w:r>
    </w:p>
    <w:p w14:paraId="7C2015E7" w14:textId="52E43E0B" w:rsidR="00424D9D" w:rsidRDefault="00424D9D" w:rsidP="00424D9D">
      <w:pPr>
        <w:pStyle w:val="ListParagraph"/>
        <w:numPr>
          <w:ilvl w:val="0"/>
          <w:numId w:val="40"/>
        </w:numPr>
        <w:jc w:val="both"/>
        <w:rPr>
          <w:rFonts w:ascii="Times New Roman" w:hAnsi="Times New Roman" w:cs="Times New Roman"/>
          <w:szCs w:val="20"/>
          <w:lang w:val="en-US"/>
        </w:rPr>
      </w:pPr>
      <w:r>
        <w:rPr>
          <w:rFonts w:ascii="Times New Roman" w:hAnsi="Times New Roman" w:cs="Times New Roman"/>
          <w:szCs w:val="20"/>
          <w:lang w:val="en-US"/>
        </w:rPr>
        <w:t>At least SL-RTT or SL-TDOA with SL-AOA should be reporting.</w:t>
      </w:r>
    </w:p>
    <w:p w14:paraId="0CD3C07A" w14:textId="6B19ABE4" w:rsidR="00424D9D" w:rsidRPr="00424D9D" w:rsidRDefault="00424D9D" w:rsidP="00424D9D">
      <w:pPr>
        <w:pStyle w:val="ListParagraph"/>
        <w:numPr>
          <w:ilvl w:val="0"/>
          <w:numId w:val="40"/>
        </w:numPr>
        <w:jc w:val="both"/>
        <w:rPr>
          <w:rFonts w:ascii="Times New Roman" w:hAnsi="Times New Roman" w:cs="Times New Roman"/>
          <w:szCs w:val="20"/>
          <w:lang w:val="en-US"/>
        </w:rPr>
      </w:pPr>
      <w:r>
        <w:rPr>
          <w:rFonts w:ascii="Times New Roman" w:hAnsi="Times New Roman" w:cs="Times New Roman"/>
          <w:szCs w:val="20"/>
          <w:lang w:val="en-US"/>
        </w:rPr>
        <w:t xml:space="preserve">It will be a UE capability. </w:t>
      </w:r>
    </w:p>
    <w:p w14:paraId="1BF99332" w14:textId="5090B0D7" w:rsidR="005B6E6D" w:rsidRDefault="005B6E6D" w:rsidP="005D28C9">
      <w:pPr>
        <w:jc w:val="both"/>
        <w:rPr>
          <w:rFonts w:ascii="Times New Roman" w:hAnsi="Times New Roman" w:cs="Times New Roman"/>
          <w:szCs w:val="20"/>
          <w:lang w:val="en-US"/>
        </w:rPr>
      </w:pPr>
    </w:p>
    <w:p w14:paraId="59DD137A" w14:textId="3D9B93DC" w:rsidR="005B6E6D" w:rsidRDefault="005B6E6D" w:rsidP="005D28C9">
      <w:pPr>
        <w:jc w:val="both"/>
        <w:rPr>
          <w:rFonts w:ascii="Times New Roman" w:hAnsi="Times New Roman" w:cs="Times New Roman"/>
          <w:szCs w:val="20"/>
          <w:lang w:val="en-US"/>
        </w:rPr>
      </w:pPr>
      <w:r w:rsidRPr="005B6E6D">
        <w:rPr>
          <w:rFonts w:ascii="Times New Roman" w:hAnsi="Times New Roman" w:cs="Times New Roman"/>
          <w:b/>
          <w:bCs/>
          <w:szCs w:val="20"/>
          <w:lang w:val="en-US"/>
        </w:rPr>
        <w:t>Proposal</w:t>
      </w:r>
      <w:r w:rsidR="00C36970">
        <w:rPr>
          <w:rFonts w:ascii="Times New Roman" w:hAnsi="Times New Roman" w:cs="Times New Roman"/>
          <w:b/>
          <w:bCs/>
          <w:szCs w:val="20"/>
          <w:lang w:val="en-US"/>
        </w:rPr>
        <w:t xml:space="preserve"> 9</w:t>
      </w:r>
      <w:r>
        <w:rPr>
          <w:rFonts w:ascii="Times New Roman" w:hAnsi="Times New Roman" w:cs="Times New Roman"/>
          <w:szCs w:val="20"/>
          <w:lang w:val="en-US"/>
        </w:rPr>
        <w:t>: In SL positioning, for different positioning methods</w:t>
      </w:r>
      <w:r w:rsidRPr="005B6E6D">
        <w:rPr>
          <w:rFonts w:ascii="Times New Roman" w:hAnsi="Times New Roman" w:cs="Times New Roman"/>
          <w:szCs w:val="20"/>
          <w:lang w:val="en-US"/>
        </w:rPr>
        <w:t xml:space="preserve">, the </w:t>
      </w:r>
      <w:r w:rsidRPr="005B6E6D">
        <w:rPr>
          <w:rFonts w:ascii="Times New Roman" w:eastAsia="DengXian" w:hAnsi="Times New Roman" w:cs="Times New Roman"/>
          <w:szCs w:val="20"/>
        </w:rPr>
        <w:t>expected measurement report content is in the following table</w:t>
      </w:r>
      <w:r>
        <w:rPr>
          <w:rFonts w:ascii="Times New Roman" w:eastAsia="DengXian" w:hAnsi="Times New Roman" w:cs="Times New Roman"/>
          <w:szCs w:val="20"/>
        </w:rPr>
        <w:t>:</w:t>
      </w:r>
    </w:p>
    <w:p w14:paraId="4FACD6FB" w14:textId="34C0407D" w:rsidR="00D508C4" w:rsidRDefault="00D508C4" w:rsidP="005D28C9">
      <w:pPr>
        <w:jc w:val="both"/>
        <w:rPr>
          <w:rFonts w:ascii="Times New Roman" w:hAnsi="Times New Roman" w:cs="Times New Roman"/>
          <w:szCs w:val="20"/>
          <w:lang w:val="en-US"/>
        </w:rPr>
      </w:pPr>
    </w:p>
    <w:p w14:paraId="3C4228CC" w14:textId="7D05B75B" w:rsidR="00D508C4" w:rsidRPr="005B6E6D" w:rsidRDefault="00D508C4" w:rsidP="005D28C9">
      <w:pPr>
        <w:jc w:val="both"/>
        <w:rPr>
          <w:rFonts w:ascii="Times New Roman" w:eastAsia="DengXian" w:hAnsi="Times New Roman" w:cs="Times New Roman"/>
          <w:sz w:val="22"/>
          <w:szCs w:val="18"/>
          <w:lang w:val="en-US"/>
        </w:rPr>
      </w:pPr>
      <w:r w:rsidRPr="005B6E6D">
        <w:rPr>
          <w:rFonts w:ascii="Times New Roman" w:eastAsia="DengXian" w:hAnsi="Times New Roman" w:cs="Times New Roman"/>
          <w:sz w:val="22"/>
          <w:szCs w:val="18"/>
          <w:lang w:val="en-US"/>
        </w:rPr>
        <w:t>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D508C4" w:rsidRPr="005B6E6D" w14:paraId="4F8BDD01" w14:textId="77777777" w:rsidTr="00F70297">
        <w:tc>
          <w:tcPr>
            <w:tcW w:w="3969" w:type="dxa"/>
            <w:shd w:val="clear" w:color="auto" w:fill="auto"/>
          </w:tcPr>
          <w:p w14:paraId="5123F020" w14:textId="77777777" w:rsidR="00D508C4" w:rsidRPr="005B6E6D" w:rsidRDefault="00D508C4" w:rsidP="005D28C9">
            <w:pPr>
              <w:jc w:val="both"/>
              <w:rPr>
                <w:rFonts w:ascii="Times New Roman" w:eastAsia="DengXian" w:hAnsi="Times New Roman" w:cs="Times New Roman"/>
                <w:b/>
                <w:bCs/>
                <w:sz w:val="22"/>
                <w:szCs w:val="18"/>
                <w:lang w:val="en-US"/>
              </w:rPr>
            </w:pPr>
          </w:p>
        </w:tc>
        <w:tc>
          <w:tcPr>
            <w:tcW w:w="2410" w:type="dxa"/>
            <w:shd w:val="clear" w:color="auto" w:fill="auto"/>
          </w:tcPr>
          <w:p w14:paraId="6ABFE98B" w14:textId="77777777" w:rsidR="00D508C4" w:rsidRPr="005B6E6D" w:rsidRDefault="00D508C4" w:rsidP="005D28C9">
            <w:pPr>
              <w:jc w:val="both"/>
              <w:rPr>
                <w:rFonts w:ascii="Times New Roman" w:eastAsia="DengXian" w:hAnsi="Times New Roman" w:cs="Times New Roman"/>
                <w:b/>
                <w:bCs/>
                <w:sz w:val="22"/>
                <w:szCs w:val="18"/>
                <w:lang w:val="en-US"/>
              </w:rPr>
            </w:pPr>
            <w:r w:rsidRPr="005B6E6D">
              <w:rPr>
                <w:rFonts w:ascii="Times New Roman" w:eastAsia="DengXian" w:hAnsi="Times New Roman" w:cs="Times New Roman"/>
                <w:b/>
                <w:bCs/>
                <w:sz w:val="22"/>
                <w:szCs w:val="18"/>
                <w:lang w:val="en-US"/>
              </w:rPr>
              <w:t>reporting to LMF</w:t>
            </w:r>
          </w:p>
        </w:tc>
        <w:tc>
          <w:tcPr>
            <w:tcW w:w="2409" w:type="dxa"/>
            <w:shd w:val="clear" w:color="auto" w:fill="auto"/>
          </w:tcPr>
          <w:p w14:paraId="5F6F653E" w14:textId="77777777" w:rsidR="00D508C4" w:rsidRPr="005B6E6D" w:rsidRDefault="00D508C4" w:rsidP="005D28C9">
            <w:pPr>
              <w:jc w:val="both"/>
              <w:rPr>
                <w:rFonts w:ascii="Times New Roman" w:eastAsia="DengXian" w:hAnsi="Times New Roman" w:cs="Times New Roman"/>
                <w:b/>
                <w:bCs/>
                <w:sz w:val="22"/>
                <w:szCs w:val="18"/>
                <w:lang w:val="en-US"/>
              </w:rPr>
            </w:pPr>
            <w:r w:rsidRPr="005B6E6D">
              <w:rPr>
                <w:rFonts w:ascii="Times New Roman" w:eastAsia="DengXian" w:hAnsi="Times New Roman" w:cs="Times New Roman"/>
                <w:b/>
                <w:bCs/>
                <w:sz w:val="22"/>
                <w:szCs w:val="18"/>
                <w:lang w:val="en-US"/>
              </w:rPr>
              <w:t>reporting to UE</w:t>
            </w:r>
          </w:p>
        </w:tc>
      </w:tr>
      <w:tr w:rsidR="00D508C4" w:rsidRPr="005B6E6D" w14:paraId="239CAA08" w14:textId="77777777" w:rsidTr="00F70297">
        <w:tc>
          <w:tcPr>
            <w:tcW w:w="3969" w:type="dxa"/>
            <w:shd w:val="clear" w:color="auto" w:fill="auto"/>
          </w:tcPr>
          <w:p w14:paraId="2D7B304D" w14:textId="77777777" w:rsidR="00D508C4" w:rsidRPr="005B6E6D" w:rsidRDefault="00D508C4" w:rsidP="005D28C9">
            <w:pPr>
              <w:jc w:val="both"/>
              <w:rPr>
                <w:rFonts w:ascii="Times New Roman" w:eastAsia="Malgun Gothic" w:hAnsi="Times New Roman" w:cs="Times New Roman"/>
                <w:b/>
                <w:bCs/>
                <w:sz w:val="22"/>
                <w:szCs w:val="18"/>
                <w:lang w:val="en-US" w:eastAsia="ko-KR"/>
              </w:rPr>
            </w:pPr>
            <w:r w:rsidRPr="005B6E6D">
              <w:rPr>
                <w:rFonts w:ascii="Times New Roman" w:eastAsia="SimSun" w:hAnsi="Times New Roman" w:cs="Times New Roman"/>
                <w:b/>
                <w:bCs/>
                <w:iCs/>
                <w:sz w:val="22"/>
                <w:szCs w:val="18"/>
              </w:rPr>
              <w:t>SL-PRS based RSTD measurement</w:t>
            </w:r>
          </w:p>
        </w:tc>
        <w:tc>
          <w:tcPr>
            <w:tcW w:w="2410" w:type="dxa"/>
            <w:shd w:val="clear" w:color="auto" w:fill="auto"/>
          </w:tcPr>
          <w:p w14:paraId="0F5282AB" w14:textId="77777777" w:rsidR="00F63D2C" w:rsidRDefault="00D508C4" w:rsidP="00F63D2C">
            <w:pPr>
              <w:pStyle w:val="ListParagraph"/>
              <w:numPr>
                <w:ilvl w:val="0"/>
                <w:numId w:val="37"/>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SL-RSTD,</w:t>
            </w:r>
          </w:p>
          <w:p w14:paraId="1A1821C1" w14:textId="30F7C710" w:rsidR="00F63D2C" w:rsidRDefault="00D508C4" w:rsidP="00F63D2C">
            <w:pPr>
              <w:pStyle w:val="ListParagraph"/>
              <w:numPr>
                <w:ilvl w:val="0"/>
                <w:numId w:val="37"/>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SL-RSRP</w:t>
            </w:r>
            <w:r w:rsidR="00F63D2C">
              <w:rPr>
                <w:rFonts w:ascii="Times New Roman" w:eastAsia="DengXian" w:hAnsi="Times New Roman" w:cs="Times New Roman"/>
                <w:sz w:val="22"/>
                <w:szCs w:val="18"/>
                <w:lang w:val="en-US"/>
              </w:rPr>
              <w:t>P</w:t>
            </w:r>
            <w:r w:rsidRPr="00F63D2C">
              <w:rPr>
                <w:rFonts w:ascii="Times New Roman" w:eastAsia="DengXian" w:hAnsi="Times New Roman" w:cs="Times New Roman"/>
                <w:sz w:val="22"/>
                <w:szCs w:val="18"/>
                <w:lang w:val="en-US"/>
              </w:rPr>
              <w:t>,</w:t>
            </w:r>
          </w:p>
          <w:p w14:paraId="1869E15F" w14:textId="77777777" w:rsidR="00F63D2C" w:rsidRDefault="00D508C4" w:rsidP="00F63D2C">
            <w:pPr>
              <w:pStyle w:val="ListParagraph"/>
              <w:numPr>
                <w:ilvl w:val="0"/>
                <w:numId w:val="37"/>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 xml:space="preserve"> LOS-NLOS indication</w:t>
            </w:r>
          </w:p>
          <w:p w14:paraId="0C7D1A79" w14:textId="77777777" w:rsidR="00F63D2C" w:rsidRDefault="00D508C4" w:rsidP="00F63D2C">
            <w:pPr>
              <w:pStyle w:val="ListParagraph"/>
              <w:numPr>
                <w:ilvl w:val="0"/>
                <w:numId w:val="37"/>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 xml:space="preserve">path power, </w:t>
            </w:r>
          </w:p>
          <w:p w14:paraId="50B343F0" w14:textId="77777777" w:rsidR="00F63D2C" w:rsidRDefault="00D508C4" w:rsidP="005D28C9">
            <w:pPr>
              <w:pStyle w:val="ListParagraph"/>
              <w:numPr>
                <w:ilvl w:val="0"/>
                <w:numId w:val="37"/>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synchronization offset (in case of Anchor is reporting)</w:t>
            </w:r>
          </w:p>
          <w:p w14:paraId="694B47C2" w14:textId="77777777" w:rsidR="00F63D2C" w:rsidRDefault="00D508C4" w:rsidP="005D28C9">
            <w:pPr>
              <w:pStyle w:val="ListParagraph"/>
              <w:numPr>
                <w:ilvl w:val="0"/>
                <w:numId w:val="37"/>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source</w:t>
            </w:r>
            <w:r w:rsidR="00F63D2C">
              <w:rPr>
                <w:rFonts w:ascii="Times New Roman" w:eastAsia="DengXian" w:hAnsi="Times New Roman" w:cs="Times New Roman"/>
                <w:sz w:val="22"/>
                <w:szCs w:val="18"/>
                <w:lang w:val="en-US"/>
              </w:rPr>
              <w:t xml:space="preserve"> </w:t>
            </w:r>
            <w:r w:rsidRPr="00F63D2C">
              <w:rPr>
                <w:rFonts w:ascii="Times New Roman" w:eastAsia="DengXian" w:hAnsi="Times New Roman" w:cs="Times New Roman"/>
                <w:sz w:val="22"/>
                <w:szCs w:val="18"/>
                <w:lang w:val="en-US"/>
              </w:rPr>
              <w:t xml:space="preserve">of synchronization (GNSS, TRP, </w:t>
            </w:r>
            <w:proofErr w:type="spellStart"/>
            <w:r w:rsidRPr="00F63D2C">
              <w:rPr>
                <w:rFonts w:ascii="Times New Roman" w:eastAsia="DengXian" w:hAnsi="Times New Roman" w:cs="Times New Roman"/>
                <w:sz w:val="22"/>
                <w:szCs w:val="18"/>
                <w:lang w:val="en-US"/>
              </w:rPr>
              <w:t>syncRefUE</w:t>
            </w:r>
            <w:proofErr w:type="spellEnd"/>
            <w:r w:rsidRPr="00F63D2C">
              <w:rPr>
                <w:rFonts w:ascii="Times New Roman" w:eastAsia="DengXian" w:hAnsi="Times New Roman" w:cs="Times New Roman"/>
                <w:sz w:val="22"/>
                <w:szCs w:val="18"/>
                <w:lang w:val="en-US"/>
              </w:rPr>
              <w:t>)</w:t>
            </w:r>
          </w:p>
          <w:p w14:paraId="6BE70454" w14:textId="77777777" w:rsidR="00D508C4" w:rsidRDefault="00D508C4" w:rsidP="005D28C9">
            <w:pPr>
              <w:pStyle w:val="ListParagraph"/>
              <w:numPr>
                <w:ilvl w:val="0"/>
                <w:numId w:val="37"/>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time stamp</w:t>
            </w:r>
          </w:p>
          <w:p w14:paraId="4B6C164E" w14:textId="77777777" w:rsidR="00F63D2C" w:rsidRDefault="00F63D2C" w:rsidP="005D28C9">
            <w:pPr>
              <w:pStyle w:val="ListParagraph"/>
              <w:numPr>
                <w:ilvl w:val="0"/>
                <w:numId w:val="37"/>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ARP ID</w:t>
            </w:r>
          </w:p>
          <w:p w14:paraId="69F8D1DC" w14:textId="1BB50139" w:rsidR="00F63D2C" w:rsidRPr="00F63D2C" w:rsidRDefault="00F63D2C" w:rsidP="005D28C9">
            <w:pPr>
              <w:pStyle w:val="ListParagraph"/>
              <w:numPr>
                <w:ilvl w:val="0"/>
                <w:numId w:val="37"/>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Estimated Location</w:t>
            </w:r>
          </w:p>
        </w:tc>
        <w:tc>
          <w:tcPr>
            <w:tcW w:w="2409" w:type="dxa"/>
            <w:shd w:val="clear" w:color="auto" w:fill="auto"/>
          </w:tcPr>
          <w:p w14:paraId="2C2B0C4C" w14:textId="77777777" w:rsidR="00F63D2C" w:rsidRDefault="00F63D2C" w:rsidP="00F63D2C">
            <w:pPr>
              <w:pStyle w:val="ListParagraph"/>
              <w:numPr>
                <w:ilvl w:val="0"/>
                <w:numId w:val="37"/>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SL-RSTD,</w:t>
            </w:r>
          </w:p>
          <w:p w14:paraId="0A837749" w14:textId="77777777" w:rsidR="00F63D2C" w:rsidRDefault="00F63D2C" w:rsidP="00F63D2C">
            <w:pPr>
              <w:pStyle w:val="ListParagraph"/>
              <w:numPr>
                <w:ilvl w:val="0"/>
                <w:numId w:val="37"/>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SL-RSRP</w:t>
            </w:r>
            <w:r>
              <w:rPr>
                <w:rFonts w:ascii="Times New Roman" w:eastAsia="DengXian" w:hAnsi="Times New Roman" w:cs="Times New Roman"/>
                <w:sz w:val="22"/>
                <w:szCs w:val="18"/>
                <w:lang w:val="en-US"/>
              </w:rPr>
              <w:t>P</w:t>
            </w:r>
            <w:r w:rsidRPr="00F63D2C">
              <w:rPr>
                <w:rFonts w:ascii="Times New Roman" w:eastAsia="DengXian" w:hAnsi="Times New Roman" w:cs="Times New Roman"/>
                <w:sz w:val="22"/>
                <w:szCs w:val="18"/>
                <w:lang w:val="en-US"/>
              </w:rPr>
              <w:t>,</w:t>
            </w:r>
          </w:p>
          <w:p w14:paraId="7083DD6B" w14:textId="77777777" w:rsidR="00F63D2C" w:rsidRDefault="00F63D2C" w:rsidP="00F63D2C">
            <w:pPr>
              <w:pStyle w:val="ListParagraph"/>
              <w:numPr>
                <w:ilvl w:val="0"/>
                <w:numId w:val="37"/>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 xml:space="preserve"> LOS-NLOS indication</w:t>
            </w:r>
          </w:p>
          <w:p w14:paraId="0DD25107" w14:textId="77777777" w:rsidR="00F63D2C" w:rsidRDefault="00F63D2C" w:rsidP="00F63D2C">
            <w:pPr>
              <w:pStyle w:val="ListParagraph"/>
              <w:numPr>
                <w:ilvl w:val="0"/>
                <w:numId w:val="37"/>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 xml:space="preserve">path power, </w:t>
            </w:r>
          </w:p>
          <w:p w14:paraId="587B3675" w14:textId="77777777" w:rsidR="00F63D2C" w:rsidRDefault="00F63D2C" w:rsidP="00F63D2C">
            <w:pPr>
              <w:pStyle w:val="ListParagraph"/>
              <w:numPr>
                <w:ilvl w:val="0"/>
                <w:numId w:val="37"/>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synchronization offset (in case of Anchor is reporting)</w:t>
            </w:r>
          </w:p>
          <w:p w14:paraId="09E51A32" w14:textId="77777777" w:rsidR="00F63D2C" w:rsidRDefault="00F63D2C" w:rsidP="00F63D2C">
            <w:pPr>
              <w:pStyle w:val="ListParagraph"/>
              <w:numPr>
                <w:ilvl w:val="0"/>
                <w:numId w:val="37"/>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source</w:t>
            </w:r>
            <w:r>
              <w:rPr>
                <w:rFonts w:ascii="Times New Roman" w:eastAsia="DengXian" w:hAnsi="Times New Roman" w:cs="Times New Roman"/>
                <w:sz w:val="22"/>
                <w:szCs w:val="18"/>
                <w:lang w:val="en-US"/>
              </w:rPr>
              <w:t xml:space="preserve"> </w:t>
            </w:r>
            <w:r w:rsidRPr="00F63D2C">
              <w:rPr>
                <w:rFonts w:ascii="Times New Roman" w:eastAsia="DengXian" w:hAnsi="Times New Roman" w:cs="Times New Roman"/>
                <w:sz w:val="22"/>
                <w:szCs w:val="18"/>
                <w:lang w:val="en-US"/>
              </w:rPr>
              <w:t xml:space="preserve">of synchronization (GNSS, TRP, </w:t>
            </w:r>
            <w:proofErr w:type="spellStart"/>
            <w:r w:rsidRPr="00F63D2C">
              <w:rPr>
                <w:rFonts w:ascii="Times New Roman" w:eastAsia="DengXian" w:hAnsi="Times New Roman" w:cs="Times New Roman"/>
                <w:sz w:val="22"/>
                <w:szCs w:val="18"/>
                <w:lang w:val="en-US"/>
              </w:rPr>
              <w:t>syncRefUE</w:t>
            </w:r>
            <w:proofErr w:type="spellEnd"/>
            <w:r w:rsidRPr="00F63D2C">
              <w:rPr>
                <w:rFonts w:ascii="Times New Roman" w:eastAsia="DengXian" w:hAnsi="Times New Roman" w:cs="Times New Roman"/>
                <w:sz w:val="22"/>
                <w:szCs w:val="18"/>
                <w:lang w:val="en-US"/>
              </w:rPr>
              <w:t>)</w:t>
            </w:r>
          </w:p>
          <w:p w14:paraId="583E1132" w14:textId="77777777" w:rsidR="00F63D2C" w:rsidRDefault="00F63D2C" w:rsidP="00F63D2C">
            <w:pPr>
              <w:pStyle w:val="ListParagraph"/>
              <w:numPr>
                <w:ilvl w:val="0"/>
                <w:numId w:val="37"/>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time stamp</w:t>
            </w:r>
          </w:p>
          <w:p w14:paraId="5FB0F046" w14:textId="77777777" w:rsidR="00D508C4" w:rsidRDefault="00F63D2C" w:rsidP="00F63D2C">
            <w:pPr>
              <w:pStyle w:val="ListParagraph"/>
              <w:numPr>
                <w:ilvl w:val="0"/>
                <w:numId w:val="37"/>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ARP ID</w:t>
            </w:r>
          </w:p>
          <w:p w14:paraId="0997E79A" w14:textId="7743E834" w:rsidR="00F63D2C" w:rsidRPr="005B6E6D" w:rsidRDefault="00F63D2C" w:rsidP="00F63D2C">
            <w:pPr>
              <w:pStyle w:val="ListParagraph"/>
              <w:numPr>
                <w:ilvl w:val="0"/>
                <w:numId w:val="37"/>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 xml:space="preserve">Estimated Location </w:t>
            </w:r>
          </w:p>
        </w:tc>
      </w:tr>
      <w:tr w:rsidR="00D508C4" w:rsidRPr="005B6E6D" w14:paraId="5516EDC0" w14:textId="77777777" w:rsidTr="00F70297">
        <w:tc>
          <w:tcPr>
            <w:tcW w:w="3969" w:type="dxa"/>
            <w:shd w:val="clear" w:color="auto" w:fill="auto"/>
          </w:tcPr>
          <w:p w14:paraId="67EB2875" w14:textId="77777777" w:rsidR="00D508C4" w:rsidRPr="005B6E6D" w:rsidRDefault="00D508C4" w:rsidP="005D28C9">
            <w:pPr>
              <w:jc w:val="both"/>
              <w:rPr>
                <w:rFonts w:ascii="Times New Roman" w:eastAsia="DengXian" w:hAnsi="Times New Roman" w:cs="Times New Roman"/>
                <w:b/>
                <w:bCs/>
                <w:sz w:val="22"/>
                <w:szCs w:val="18"/>
                <w:lang w:val="en-US"/>
              </w:rPr>
            </w:pPr>
            <w:r w:rsidRPr="005B6E6D">
              <w:rPr>
                <w:rFonts w:ascii="Times New Roman" w:eastAsia="SimSun" w:hAnsi="Times New Roman" w:cs="Times New Roman"/>
                <w:b/>
                <w:bCs/>
                <w:iCs/>
                <w:sz w:val="22"/>
                <w:szCs w:val="18"/>
              </w:rPr>
              <w:t>SL-PRS based RTOA measurement</w:t>
            </w:r>
          </w:p>
        </w:tc>
        <w:tc>
          <w:tcPr>
            <w:tcW w:w="2410" w:type="dxa"/>
            <w:shd w:val="clear" w:color="auto" w:fill="auto"/>
          </w:tcPr>
          <w:p w14:paraId="78B87231" w14:textId="77777777" w:rsidR="00F63D2C" w:rsidRDefault="00D508C4" w:rsidP="00F63D2C">
            <w:pPr>
              <w:pStyle w:val="ListParagraph"/>
              <w:numPr>
                <w:ilvl w:val="0"/>
                <w:numId w:val="38"/>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SL-RTOA</w:t>
            </w:r>
          </w:p>
          <w:p w14:paraId="0218A91A" w14:textId="77777777" w:rsidR="00F63D2C" w:rsidRDefault="00D508C4" w:rsidP="00F63D2C">
            <w:pPr>
              <w:pStyle w:val="ListParagraph"/>
              <w:numPr>
                <w:ilvl w:val="0"/>
                <w:numId w:val="38"/>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SL-RSRP</w:t>
            </w:r>
            <w:r w:rsidR="00F63D2C" w:rsidRPr="00F63D2C">
              <w:rPr>
                <w:rFonts w:ascii="Times New Roman" w:eastAsia="DengXian" w:hAnsi="Times New Roman" w:cs="Times New Roman"/>
                <w:sz w:val="22"/>
                <w:szCs w:val="18"/>
                <w:lang w:val="en-US"/>
              </w:rPr>
              <w:t>P</w:t>
            </w:r>
          </w:p>
          <w:p w14:paraId="506E6CE5" w14:textId="77777777" w:rsidR="00F63D2C" w:rsidRDefault="00D508C4" w:rsidP="00F63D2C">
            <w:pPr>
              <w:pStyle w:val="ListParagraph"/>
              <w:numPr>
                <w:ilvl w:val="0"/>
                <w:numId w:val="38"/>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LOS-NLOS indication</w:t>
            </w:r>
          </w:p>
          <w:p w14:paraId="010B2B63" w14:textId="77777777" w:rsidR="00F63D2C" w:rsidRDefault="00D508C4" w:rsidP="00F63D2C">
            <w:pPr>
              <w:pStyle w:val="ListParagraph"/>
              <w:numPr>
                <w:ilvl w:val="0"/>
                <w:numId w:val="38"/>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path power, synchronization offset (in case of Anchor is reporting)</w:t>
            </w:r>
          </w:p>
          <w:p w14:paraId="68B04D37" w14:textId="77777777" w:rsidR="00F63D2C" w:rsidRDefault="00D508C4" w:rsidP="00F63D2C">
            <w:pPr>
              <w:pStyle w:val="ListParagraph"/>
              <w:numPr>
                <w:ilvl w:val="0"/>
                <w:numId w:val="38"/>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 xml:space="preserve">source of synchronization </w:t>
            </w:r>
            <w:r w:rsidRPr="00F63D2C">
              <w:rPr>
                <w:rFonts w:ascii="Times New Roman" w:eastAsia="DengXian" w:hAnsi="Times New Roman" w:cs="Times New Roman"/>
                <w:sz w:val="22"/>
                <w:szCs w:val="18"/>
                <w:lang w:val="en-US"/>
              </w:rPr>
              <w:lastRenderedPageBreak/>
              <w:t xml:space="preserve">(GNSS, TRP, </w:t>
            </w:r>
            <w:proofErr w:type="spellStart"/>
            <w:r w:rsidRPr="00F63D2C">
              <w:rPr>
                <w:rFonts w:ascii="Times New Roman" w:eastAsia="DengXian" w:hAnsi="Times New Roman" w:cs="Times New Roman"/>
                <w:sz w:val="22"/>
                <w:szCs w:val="18"/>
                <w:lang w:val="en-US"/>
              </w:rPr>
              <w:t>syncRefUE</w:t>
            </w:r>
            <w:proofErr w:type="spellEnd"/>
            <w:r w:rsidRPr="00F63D2C">
              <w:rPr>
                <w:rFonts w:ascii="Times New Roman" w:eastAsia="DengXian" w:hAnsi="Times New Roman" w:cs="Times New Roman"/>
                <w:sz w:val="22"/>
                <w:szCs w:val="18"/>
                <w:lang w:val="en-US"/>
              </w:rPr>
              <w:t>)</w:t>
            </w:r>
          </w:p>
          <w:p w14:paraId="66D4BCCA" w14:textId="77777777" w:rsidR="00D508C4" w:rsidRDefault="00D508C4" w:rsidP="00F63D2C">
            <w:pPr>
              <w:pStyle w:val="ListParagraph"/>
              <w:numPr>
                <w:ilvl w:val="0"/>
                <w:numId w:val="38"/>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time stamp</w:t>
            </w:r>
          </w:p>
          <w:p w14:paraId="10AA0950" w14:textId="77777777" w:rsidR="00F63D2C" w:rsidRDefault="00F63D2C" w:rsidP="00F63D2C">
            <w:pPr>
              <w:pStyle w:val="ListParagraph"/>
              <w:numPr>
                <w:ilvl w:val="0"/>
                <w:numId w:val="38"/>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ARP ID</w:t>
            </w:r>
          </w:p>
          <w:p w14:paraId="437C0B63" w14:textId="6633EFD7" w:rsidR="00F63D2C" w:rsidRPr="00F63D2C" w:rsidRDefault="00F63D2C" w:rsidP="00F63D2C">
            <w:pPr>
              <w:pStyle w:val="ListParagraph"/>
              <w:numPr>
                <w:ilvl w:val="0"/>
                <w:numId w:val="38"/>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Estimated Location</w:t>
            </w:r>
          </w:p>
        </w:tc>
        <w:tc>
          <w:tcPr>
            <w:tcW w:w="2409" w:type="dxa"/>
            <w:shd w:val="clear" w:color="auto" w:fill="auto"/>
          </w:tcPr>
          <w:p w14:paraId="46BCBDFF" w14:textId="77777777" w:rsidR="00F63D2C" w:rsidRDefault="00F63D2C" w:rsidP="00F63D2C">
            <w:pPr>
              <w:pStyle w:val="ListParagraph"/>
              <w:numPr>
                <w:ilvl w:val="0"/>
                <w:numId w:val="38"/>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lastRenderedPageBreak/>
              <w:t>SL-RTOA</w:t>
            </w:r>
          </w:p>
          <w:p w14:paraId="51D1C9F6" w14:textId="77777777" w:rsidR="00F63D2C" w:rsidRDefault="00F63D2C" w:rsidP="00F63D2C">
            <w:pPr>
              <w:pStyle w:val="ListParagraph"/>
              <w:numPr>
                <w:ilvl w:val="0"/>
                <w:numId w:val="38"/>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SL-RSRPP</w:t>
            </w:r>
          </w:p>
          <w:p w14:paraId="783DB28A" w14:textId="77777777" w:rsidR="00F63D2C" w:rsidRDefault="00F63D2C" w:rsidP="00F63D2C">
            <w:pPr>
              <w:pStyle w:val="ListParagraph"/>
              <w:numPr>
                <w:ilvl w:val="0"/>
                <w:numId w:val="38"/>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LOS-NLOS indication</w:t>
            </w:r>
          </w:p>
          <w:p w14:paraId="71F73F9B" w14:textId="77777777" w:rsidR="00F63D2C" w:rsidRDefault="00F63D2C" w:rsidP="00F63D2C">
            <w:pPr>
              <w:pStyle w:val="ListParagraph"/>
              <w:numPr>
                <w:ilvl w:val="0"/>
                <w:numId w:val="38"/>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path power, synchronization offset (in case of Anchor is reporting)</w:t>
            </w:r>
          </w:p>
          <w:p w14:paraId="355017AB" w14:textId="77777777" w:rsidR="00F63D2C" w:rsidRDefault="00F63D2C" w:rsidP="00F63D2C">
            <w:pPr>
              <w:pStyle w:val="ListParagraph"/>
              <w:numPr>
                <w:ilvl w:val="0"/>
                <w:numId w:val="38"/>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 xml:space="preserve">source of synchronization </w:t>
            </w:r>
            <w:r w:rsidRPr="00F63D2C">
              <w:rPr>
                <w:rFonts w:ascii="Times New Roman" w:eastAsia="DengXian" w:hAnsi="Times New Roman" w:cs="Times New Roman"/>
                <w:sz w:val="22"/>
                <w:szCs w:val="18"/>
                <w:lang w:val="en-US"/>
              </w:rPr>
              <w:lastRenderedPageBreak/>
              <w:t xml:space="preserve">(GNSS, TRP, </w:t>
            </w:r>
            <w:proofErr w:type="spellStart"/>
            <w:r w:rsidRPr="00F63D2C">
              <w:rPr>
                <w:rFonts w:ascii="Times New Roman" w:eastAsia="DengXian" w:hAnsi="Times New Roman" w:cs="Times New Roman"/>
                <w:sz w:val="22"/>
                <w:szCs w:val="18"/>
                <w:lang w:val="en-US"/>
              </w:rPr>
              <w:t>syncRefUE</w:t>
            </w:r>
            <w:proofErr w:type="spellEnd"/>
            <w:r w:rsidRPr="00F63D2C">
              <w:rPr>
                <w:rFonts w:ascii="Times New Roman" w:eastAsia="DengXian" w:hAnsi="Times New Roman" w:cs="Times New Roman"/>
                <w:sz w:val="22"/>
                <w:szCs w:val="18"/>
                <w:lang w:val="en-US"/>
              </w:rPr>
              <w:t>)</w:t>
            </w:r>
          </w:p>
          <w:p w14:paraId="57B5EFF3" w14:textId="77777777" w:rsidR="00F63D2C" w:rsidRDefault="00F63D2C" w:rsidP="00F63D2C">
            <w:pPr>
              <w:pStyle w:val="ListParagraph"/>
              <w:numPr>
                <w:ilvl w:val="0"/>
                <w:numId w:val="38"/>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time stamp</w:t>
            </w:r>
          </w:p>
          <w:p w14:paraId="17F5C88A" w14:textId="77777777" w:rsidR="00D508C4" w:rsidRDefault="00F63D2C" w:rsidP="00F63D2C">
            <w:pPr>
              <w:pStyle w:val="ListParagraph"/>
              <w:numPr>
                <w:ilvl w:val="0"/>
                <w:numId w:val="38"/>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ARP ID</w:t>
            </w:r>
          </w:p>
          <w:p w14:paraId="08CDAA9D" w14:textId="4B1B07F6" w:rsidR="00F63D2C" w:rsidRPr="005B6E6D" w:rsidRDefault="00F63D2C" w:rsidP="00F63D2C">
            <w:pPr>
              <w:pStyle w:val="ListParagraph"/>
              <w:numPr>
                <w:ilvl w:val="0"/>
                <w:numId w:val="38"/>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Estimated Location</w:t>
            </w:r>
          </w:p>
        </w:tc>
      </w:tr>
      <w:tr w:rsidR="00D508C4" w:rsidRPr="005B6E6D" w14:paraId="57CB6EF4" w14:textId="77777777" w:rsidTr="00F70297">
        <w:tc>
          <w:tcPr>
            <w:tcW w:w="3969" w:type="dxa"/>
            <w:shd w:val="clear" w:color="auto" w:fill="auto"/>
          </w:tcPr>
          <w:p w14:paraId="6BABB8BD" w14:textId="77777777" w:rsidR="00D508C4" w:rsidRPr="005B6E6D" w:rsidRDefault="00D508C4" w:rsidP="005D28C9">
            <w:pPr>
              <w:jc w:val="both"/>
              <w:rPr>
                <w:rFonts w:ascii="Times New Roman" w:eastAsia="DengXian" w:hAnsi="Times New Roman" w:cs="Times New Roman"/>
                <w:b/>
                <w:bCs/>
                <w:sz w:val="22"/>
                <w:szCs w:val="18"/>
                <w:lang w:val="en-US"/>
              </w:rPr>
            </w:pPr>
            <w:r w:rsidRPr="005B6E6D">
              <w:rPr>
                <w:rFonts w:ascii="Times New Roman" w:eastAsia="SimSun" w:hAnsi="Times New Roman" w:cs="Times New Roman"/>
                <w:b/>
                <w:bCs/>
                <w:iCs/>
                <w:sz w:val="22"/>
                <w:szCs w:val="18"/>
              </w:rPr>
              <w:lastRenderedPageBreak/>
              <w:t>SL-PRS based Azimuth of arrival (AoA) and SL zenith of arrival (ZoA) measurement</w:t>
            </w:r>
          </w:p>
        </w:tc>
        <w:tc>
          <w:tcPr>
            <w:tcW w:w="2410" w:type="dxa"/>
            <w:shd w:val="clear" w:color="auto" w:fill="auto"/>
          </w:tcPr>
          <w:p w14:paraId="075F4101" w14:textId="77777777" w:rsidR="00F63D2C" w:rsidRDefault="00D508C4" w:rsidP="00F63D2C">
            <w:pPr>
              <w:pStyle w:val="ListParagraph"/>
              <w:numPr>
                <w:ilvl w:val="0"/>
                <w:numId w:val="39"/>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w:t>
            </w:r>
            <w:proofErr w:type="spellStart"/>
            <w:r w:rsidRPr="00F63D2C">
              <w:rPr>
                <w:rFonts w:ascii="Times New Roman" w:eastAsia="DengXian" w:hAnsi="Times New Roman" w:cs="Times New Roman"/>
                <w:sz w:val="22"/>
                <w:szCs w:val="18"/>
                <w:lang w:val="en-US"/>
              </w:rPr>
              <w:t>ZoA</w:t>
            </w:r>
            <w:proofErr w:type="spellEnd"/>
          </w:p>
          <w:p w14:paraId="6EA57CB1" w14:textId="77777777" w:rsidR="00F63D2C" w:rsidRDefault="00D508C4" w:rsidP="00F63D2C">
            <w:pPr>
              <w:pStyle w:val="ListParagraph"/>
              <w:numPr>
                <w:ilvl w:val="0"/>
                <w:numId w:val="39"/>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w:t>
            </w:r>
            <w:proofErr w:type="spellStart"/>
            <w:r w:rsidRPr="00F63D2C">
              <w:rPr>
                <w:rFonts w:ascii="Times New Roman" w:eastAsia="DengXian" w:hAnsi="Times New Roman" w:cs="Times New Roman"/>
                <w:sz w:val="22"/>
                <w:szCs w:val="18"/>
                <w:lang w:val="en-US"/>
              </w:rPr>
              <w:t>AoA</w:t>
            </w:r>
            <w:proofErr w:type="spellEnd"/>
          </w:p>
          <w:p w14:paraId="18EB9526" w14:textId="77777777" w:rsidR="00F63D2C" w:rsidRDefault="00D508C4" w:rsidP="00F63D2C">
            <w:pPr>
              <w:pStyle w:val="ListParagraph"/>
              <w:numPr>
                <w:ilvl w:val="0"/>
                <w:numId w:val="39"/>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LCS to GCS conversion</w:t>
            </w:r>
          </w:p>
          <w:p w14:paraId="13504D55" w14:textId="77777777" w:rsidR="00F63D2C" w:rsidRDefault="00D508C4" w:rsidP="00F63D2C">
            <w:pPr>
              <w:pStyle w:val="ListParagraph"/>
              <w:numPr>
                <w:ilvl w:val="0"/>
                <w:numId w:val="39"/>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path powers</w:t>
            </w:r>
          </w:p>
          <w:p w14:paraId="328863FD" w14:textId="77777777" w:rsidR="00D508C4" w:rsidRDefault="00D508C4" w:rsidP="00F63D2C">
            <w:pPr>
              <w:pStyle w:val="ListParagraph"/>
              <w:numPr>
                <w:ilvl w:val="0"/>
                <w:numId w:val="39"/>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Los/</w:t>
            </w:r>
            <w:proofErr w:type="spellStart"/>
            <w:r w:rsidRPr="00F63D2C">
              <w:rPr>
                <w:rFonts w:ascii="Times New Roman" w:eastAsia="DengXian" w:hAnsi="Times New Roman" w:cs="Times New Roman"/>
                <w:sz w:val="22"/>
                <w:szCs w:val="18"/>
                <w:lang w:val="en-US"/>
              </w:rPr>
              <w:t>NLos</w:t>
            </w:r>
            <w:proofErr w:type="spellEnd"/>
            <w:r w:rsidRPr="00F63D2C">
              <w:rPr>
                <w:rFonts w:ascii="Times New Roman" w:eastAsia="DengXian" w:hAnsi="Times New Roman" w:cs="Times New Roman"/>
                <w:sz w:val="22"/>
                <w:szCs w:val="18"/>
                <w:lang w:val="en-US"/>
              </w:rPr>
              <w:t xml:space="preserve"> indication</w:t>
            </w:r>
          </w:p>
          <w:p w14:paraId="74FE6D44" w14:textId="77777777" w:rsidR="00F63D2C" w:rsidRDefault="00F63D2C" w:rsidP="00F63D2C">
            <w:pPr>
              <w:pStyle w:val="ListParagraph"/>
              <w:numPr>
                <w:ilvl w:val="0"/>
                <w:numId w:val="39"/>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 xml:space="preserve">Estimated </w:t>
            </w:r>
            <w:proofErr w:type="gramStart"/>
            <w:r>
              <w:rPr>
                <w:rFonts w:ascii="Times New Roman" w:eastAsia="DengXian" w:hAnsi="Times New Roman" w:cs="Times New Roman"/>
                <w:sz w:val="22"/>
                <w:szCs w:val="18"/>
                <w:lang w:val="en-US"/>
              </w:rPr>
              <w:t>location</w:t>
            </w:r>
            <w:proofErr w:type="gramEnd"/>
          </w:p>
          <w:p w14:paraId="35DB0A45" w14:textId="0E060A54" w:rsidR="00424D9D" w:rsidRPr="00F63D2C" w:rsidRDefault="00424D9D" w:rsidP="00F63D2C">
            <w:pPr>
              <w:pStyle w:val="ListParagraph"/>
              <w:numPr>
                <w:ilvl w:val="0"/>
                <w:numId w:val="39"/>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ARP ID</w:t>
            </w:r>
          </w:p>
        </w:tc>
        <w:tc>
          <w:tcPr>
            <w:tcW w:w="2409" w:type="dxa"/>
            <w:shd w:val="clear" w:color="auto" w:fill="auto"/>
          </w:tcPr>
          <w:p w14:paraId="7A1096A9" w14:textId="77777777" w:rsidR="00F63D2C" w:rsidRDefault="00F63D2C" w:rsidP="00F63D2C">
            <w:pPr>
              <w:pStyle w:val="ListParagraph"/>
              <w:numPr>
                <w:ilvl w:val="0"/>
                <w:numId w:val="39"/>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w:t>
            </w:r>
            <w:proofErr w:type="spellStart"/>
            <w:r w:rsidRPr="00F63D2C">
              <w:rPr>
                <w:rFonts w:ascii="Times New Roman" w:eastAsia="DengXian" w:hAnsi="Times New Roman" w:cs="Times New Roman"/>
                <w:sz w:val="22"/>
                <w:szCs w:val="18"/>
                <w:lang w:val="en-US"/>
              </w:rPr>
              <w:t>ZoA</w:t>
            </w:r>
            <w:proofErr w:type="spellEnd"/>
          </w:p>
          <w:p w14:paraId="6970BCFD" w14:textId="77777777" w:rsidR="00F63D2C" w:rsidRDefault="00F63D2C" w:rsidP="00F63D2C">
            <w:pPr>
              <w:pStyle w:val="ListParagraph"/>
              <w:numPr>
                <w:ilvl w:val="0"/>
                <w:numId w:val="39"/>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w:t>
            </w:r>
            <w:proofErr w:type="spellStart"/>
            <w:r w:rsidRPr="00F63D2C">
              <w:rPr>
                <w:rFonts w:ascii="Times New Roman" w:eastAsia="DengXian" w:hAnsi="Times New Roman" w:cs="Times New Roman"/>
                <w:sz w:val="22"/>
                <w:szCs w:val="18"/>
                <w:lang w:val="en-US"/>
              </w:rPr>
              <w:t>AoA</w:t>
            </w:r>
            <w:proofErr w:type="spellEnd"/>
          </w:p>
          <w:p w14:paraId="250F2FD2" w14:textId="77777777" w:rsidR="00F63D2C" w:rsidRDefault="00F63D2C" w:rsidP="00F63D2C">
            <w:pPr>
              <w:pStyle w:val="ListParagraph"/>
              <w:numPr>
                <w:ilvl w:val="0"/>
                <w:numId w:val="39"/>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LCS to GCS conversion</w:t>
            </w:r>
          </w:p>
          <w:p w14:paraId="52AA5312" w14:textId="77777777" w:rsidR="00F63D2C" w:rsidRDefault="00F63D2C" w:rsidP="00F63D2C">
            <w:pPr>
              <w:pStyle w:val="ListParagraph"/>
              <w:numPr>
                <w:ilvl w:val="0"/>
                <w:numId w:val="39"/>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path powers</w:t>
            </w:r>
          </w:p>
          <w:p w14:paraId="7C88D41A" w14:textId="77777777" w:rsidR="00F63D2C" w:rsidRDefault="00F63D2C" w:rsidP="00F63D2C">
            <w:pPr>
              <w:pStyle w:val="ListParagraph"/>
              <w:numPr>
                <w:ilvl w:val="0"/>
                <w:numId w:val="39"/>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Los/</w:t>
            </w:r>
            <w:proofErr w:type="spellStart"/>
            <w:r w:rsidRPr="00F63D2C">
              <w:rPr>
                <w:rFonts w:ascii="Times New Roman" w:eastAsia="DengXian" w:hAnsi="Times New Roman" w:cs="Times New Roman"/>
                <w:sz w:val="22"/>
                <w:szCs w:val="18"/>
                <w:lang w:val="en-US"/>
              </w:rPr>
              <w:t>NLos</w:t>
            </w:r>
            <w:proofErr w:type="spellEnd"/>
            <w:r w:rsidRPr="00F63D2C">
              <w:rPr>
                <w:rFonts w:ascii="Times New Roman" w:eastAsia="DengXian" w:hAnsi="Times New Roman" w:cs="Times New Roman"/>
                <w:sz w:val="22"/>
                <w:szCs w:val="18"/>
                <w:lang w:val="en-US"/>
              </w:rPr>
              <w:t xml:space="preserve"> indication</w:t>
            </w:r>
          </w:p>
          <w:p w14:paraId="20CE72AA" w14:textId="77777777" w:rsidR="00D508C4" w:rsidRDefault="00F63D2C" w:rsidP="00F63D2C">
            <w:pPr>
              <w:pStyle w:val="ListParagraph"/>
              <w:numPr>
                <w:ilvl w:val="0"/>
                <w:numId w:val="39"/>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 xml:space="preserve">Estimated </w:t>
            </w:r>
            <w:proofErr w:type="gramStart"/>
            <w:r>
              <w:rPr>
                <w:rFonts w:ascii="Times New Roman" w:eastAsia="DengXian" w:hAnsi="Times New Roman" w:cs="Times New Roman"/>
                <w:sz w:val="22"/>
                <w:szCs w:val="18"/>
                <w:lang w:val="en-US"/>
              </w:rPr>
              <w:t>location</w:t>
            </w:r>
            <w:proofErr w:type="gramEnd"/>
          </w:p>
          <w:p w14:paraId="2F25CA37" w14:textId="46B160C7" w:rsidR="00424D9D" w:rsidRPr="005B6E6D" w:rsidRDefault="00424D9D" w:rsidP="00F63D2C">
            <w:pPr>
              <w:pStyle w:val="ListParagraph"/>
              <w:numPr>
                <w:ilvl w:val="0"/>
                <w:numId w:val="39"/>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ARP ID</w:t>
            </w:r>
          </w:p>
        </w:tc>
      </w:tr>
    </w:tbl>
    <w:p w14:paraId="2F020EFC" w14:textId="77777777" w:rsidR="00D508C4" w:rsidRPr="00822E52" w:rsidRDefault="00D508C4" w:rsidP="005D28C9">
      <w:pPr>
        <w:jc w:val="both"/>
        <w:rPr>
          <w:rFonts w:ascii="Times New Roman" w:hAnsi="Times New Roman" w:cs="Times New Roman"/>
        </w:rPr>
      </w:pPr>
    </w:p>
    <w:p w14:paraId="4E76C510" w14:textId="77777777" w:rsidR="00D508C4" w:rsidRPr="00822E52" w:rsidRDefault="00D508C4" w:rsidP="005D28C9">
      <w:pPr>
        <w:jc w:val="both"/>
        <w:rPr>
          <w:rFonts w:ascii="Times New Roman" w:hAnsi="Times New Roman" w:cs="Times New Roman"/>
          <w:szCs w:val="20"/>
          <w:lang w:val="en-US"/>
        </w:rPr>
      </w:pPr>
    </w:p>
    <w:p w14:paraId="0B93ED05" w14:textId="556C072C" w:rsidR="00EA116A" w:rsidRPr="00822E52" w:rsidRDefault="00C558C0" w:rsidP="005D28C9">
      <w:pPr>
        <w:pStyle w:val="Heading1"/>
        <w:numPr>
          <w:ilvl w:val="0"/>
          <w:numId w:val="2"/>
        </w:numPr>
        <w:pBdr>
          <w:top w:val="single" w:sz="4" w:space="1" w:color="auto"/>
        </w:pBdr>
        <w:tabs>
          <w:tab w:val="left" w:pos="2847"/>
          <w:tab w:val="left" w:pos="3697"/>
          <w:tab w:val="right" w:pos="9934"/>
          <w:tab w:val="right" w:pos="11068"/>
        </w:tabs>
        <w:ind w:left="862" w:hanging="862"/>
        <w:jc w:val="both"/>
        <w:rPr>
          <w:rFonts w:ascii="Times New Roman" w:hAnsi="Times New Roman" w:cs="Times New Roman"/>
          <w:sz w:val="28"/>
          <w:szCs w:val="24"/>
        </w:rPr>
      </w:pPr>
      <w:r w:rsidRPr="00822E52">
        <w:rPr>
          <w:rFonts w:ascii="Times New Roman" w:hAnsi="Times New Roman" w:cs="Times New Roman"/>
          <w:sz w:val="28"/>
          <w:szCs w:val="24"/>
        </w:rPr>
        <w:t>Conclusion</w:t>
      </w:r>
    </w:p>
    <w:p w14:paraId="14744BDF" w14:textId="2FA3EC42" w:rsidR="00471BED" w:rsidRDefault="00EF45FF" w:rsidP="005D28C9">
      <w:pPr>
        <w:jc w:val="both"/>
        <w:rPr>
          <w:rFonts w:ascii="Times New Roman" w:hAnsi="Times New Roman" w:cs="Times New Roman"/>
        </w:rPr>
      </w:pPr>
      <w:r w:rsidRPr="00822E52">
        <w:rPr>
          <w:rFonts w:ascii="Times New Roman" w:hAnsi="Times New Roman" w:cs="Times New Roman"/>
        </w:rPr>
        <w:t>The contribution provides the following proposal</w:t>
      </w:r>
      <w:r w:rsidR="005B6E6D">
        <w:rPr>
          <w:rFonts w:ascii="Times New Roman" w:hAnsi="Times New Roman" w:cs="Times New Roman"/>
        </w:rPr>
        <w:t>s</w:t>
      </w:r>
      <w:r w:rsidRPr="00822E52">
        <w:rPr>
          <w:rFonts w:ascii="Times New Roman" w:hAnsi="Times New Roman" w:cs="Times New Roman"/>
        </w:rPr>
        <w:t xml:space="preserve"> towards SL positioning and ranging methods and their measurements &amp; reporting:</w:t>
      </w:r>
    </w:p>
    <w:p w14:paraId="59010BB3" w14:textId="77777777" w:rsidR="005D28C9" w:rsidRDefault="005D28C9" w:rsidP="005D28C9">
      <w:pPr>
        <w:jc w:val="both"/>
        <w:rPr>
          <w:rFonts w:ascii="Times New Roman" w:hAnsi="Times New Roman" w:cs="Times New Roman"/>
        </w:rPr>
      </w:pPr>
    </w:p>
    <w:p w14:paraId="7F25CF85" w14:textId="77777777" w:rsidR="00C36970" w:rsidRPr="00B37156" w:rsidRDefault="00C36970" w:rsidP="00C36970">
      <w:pPr>
        <w:jc w:val="both"/>
        <w:rPr>
          <w:bCs/>
          <w:lang w:val="en-GB"/>
        </w:rPr>
      </w:pPr>
      <w:r w:rsidRPr="00D25807">
        <w:rPr>
          <w:b/>
        </w:rPr>
        <w:t>Proposal</w:t>
      </w:r>
      <w:r>
        <w:rPr>
          <w:b/>
        </w:rPr>
        <w:t xml:space="preserve"> 1</w:t>
      </w:r>
      <w:r w:rsidRPr="00D25807">
        <w:rPr>
          <w:b/>
        </w:rPr>
        <w:t>:</w:t>
      </w:r>
      <w:r>
        <w:rPr>
          <w:bCs/>
        </w:rPr>
        <w:t xml:space="preserve"> For definition of SL-PRS based Rx-Tx measurement, </w:t>
      </w:r>
      <w:r>
        <w:rPr>
          <w:rFonts w:ascii="Times New Roman" w:hAnsi="Times New Roman"/>
          <w:bCs/>
          <w:szCs w:val="20"/>
        </w:rPr>
        <w:t>actual SL-PRS transmission time is used for the definition of SL-PRS based Rx-Tx time difference measurement</w:t>
      </w:r>
      <w:r>
        <w:rPr>
          <w:rFonts w:ascii="Times New Roman" w:hAnsi="Times New Roman"/>
          <w:bCs/>
          <w:szCs w:val="20"/>
          <w:lang w:val="en-GB"/>
        </w:rPr>
        <w:t>.</w:t>
      </w:r>
    </w:p>
    <w:p w14:paraId="6C3D0211" w14:textId="77777777" w:rsidR="00C36970" w:rsidRPr="00C36970" w:rsidRDefault="00C36970" w:rsidP="00C36970">
      <w:pPr>
        <w:pStyle w:val="BodyText"/>
        <w:tabs>
          <w:tab w:val="left" w:pos="450"/>
        </w:tabs>
        <w:suppressAutoHyphens w:val="0"/>
        <w:spacing w:after="120" w:line="260" w:lineRule="exact"/>
        <w:jc w:val="both"/>
        <w:rPr>
          <w:rFonts w:ascii="Times New Roman" w:eastAsiaTheme="minorEastAsia" w:hAnsi="Times New Roman" w:cs="Times New Roman"/>
          <w:szCs w:val="20"/>
          <w:lang w:val="en-GB"/>
        </w:rPr>
      </w:pPr>
    </w:p>
    <w:p w14:paraId="7B85452D" w14:textId="77777777" w:rsidR="00C36970" w:rsidRDefault="00C36970" w:rsidP="00C36970">
      <w:pPr>
        <w:pStyle w:val="BodyText"/>
        <w:tabs>
          <w:tab w:val="left" w:pos="450"/>
        </w:tabs>
        <w:suppressAutoHyphens w:val="0"/>
        <w:spacing w:after="120" w:line="260" w:lineRule="exact"/>
        <w:jc w:val="both"/>
        <w:rPr>
          <w:rFonts w:ascii="Times New Roman" w:eastAsiaTheme="minorEastAsia" w:hAnsi="Times New Roman" w:cs="Times New Roman"/>
          <w:szCs w:val="20"/>
        </w:rPr>
      </w:pPr>
      <w:r w:rsidRPr="00822E52">
        <w:rPr>
          <w:rFonts w:ascii="Times New Roman" w:eastAsiaTheme="minorEastAsia" w:hAnsi="Times New Roman" w:cs="Times New Roman"/>
          <w:b/>
          <w:bCs/>
          <w:szCs w:val="20"/>
        </w:rPr>
        <w:t>Proposal</w:t>
      </w:r>
      <w:r>
        <w:rPr>
          <w:rFonts w:ascii="Times New Roman" w:eastAsiaTheme="minorEastAsia" w:hAnsi="Times New Roman" w:cs="Times New Roman"/>
          <w:b/>
          <w:bCs/>
          <w:szCs w:val="20"/>
        </w:rPr>
        <w:t xml:space="preserve"> 2</w:t>
      </w:r>
      <w:r w:rsidRPr="00822E52">
        <w:rPr>
          <w:rFonts w:ascii="Times New Roman" w:eastAsiaTheme="minorEastAsia" w:hAnsi="Times New Roman" w:cs="Times New Roman"/>
          <w:b/>
          <w:bCs/>
          <w:szCs w:val="20"/>
        </w:rPr>
        <w:t>:</w:t>
      </w:r>
      <w:r w:rsidRPr="00822E52">
        <w:rPr>
          <w:rFonts w:ascii="Times New Roman" w:eastAsiaTheme="minorEastAsia" w:hAnsi="Times New Roman" w:cs="Times New Roman"/>
          <w:szCs w:val="20"/>
        </w:rPr>
        <w:t xml:space="preserve"> For synchronization issues in RSTD and RTOA, support indication of source of synchronization like GNSS, cell or </w:t>
      </w:r>
      <w:proofErr w:type="spellStart"/>
      <w:r w:rsidRPr="00822E52">
        <w:rPr>
          <w:rFonts w:ascii="Times New Roman" w:eastAsiaTheme="minorEastAsia" w:hAnsi="Times New Roman" w:cs="Times New Roman"/>
          <w:i/>
          <w:iCs/>
          <w:szCs w:val="20"/>
        </w:rPr>
        <w:t>synchRefUE</w:t>
      </w:r>
      <w:proofErr w:type="spellEnd"/>
      <w:r w:rsidRPr="00822E52">
        <w:rPr>
          <w:rFonts w:ascii="Times New Roman" w:eastAsiaTheme="minorEastAsia" w:hAnsi="Times New Roman" w:cs="Times New Roman"/>
          <w:szCs w:val="20"/>
        </w:rPr>
        <w:t xml:space="preserve"> ID. This indication will be provided as capability information by the anchor UEs.</w:t>
      </w:r>
    </w:p>
    <w:p w14:paraId="42BBCB0E" w14:textId="77777777" w:rsidR="00C36970" w:rsidRDefault="00C36970" w:rsidP="00C36970">
      <w:pPr>
        <w:pStyle w:val="BodyText"/>
        <w:tabs>
          <w:tab w:val="left" w:pos="450"/>
        </w:tabs>
        <w:suppressAutoHyphens w:val="0"/>
        <w:spacing w:after="120" w:line="260" w:lineRule="exact"/>
        <w:jc w:val="both"/>
        <w:rPr>
          <w:rFonts w:ascii="Times New Roman" w:eastAsiaTheme="minorEastAsia" w:hAnsi="Times New Roman" w:cs="Times New Roman"/>
          <w:szCs w:val="20"/>
        </w:rPr>
      </w:pPr>
    </w:p>
    <w:p w14:paraId="3969ADBB" w14:textId="77777777" w:rsidR="00C36970" w:rsidRDefault="00C36970" w:rsidP="00C36970">
      <w:pPr>
        <w:pStyle w:val="BodyText"/>
        <w:tabs>
          <w:tab w:val="left" w:pos="450"/>
        </w:tabs>
        <w:suppressAutoHyphens w:val="0"/>
        <w:spacing w:after="120" w:line="260" w:lineRule="exact"/>
        <w:jc w:val="both"/>
        <w:rPr>
          <w:rFonts w:ascii="Times New Roman" w:eastAsiaTheme="minorEastAsia" w:hAnsi="Times New Roman" w:cs="Times New Roman"/>
          <w:szCs w:val="20"/>
        </w:rPr>
      </w:pPr>
      <w:r w:rsidRPr="00822E52">
        <w:rPr>
          <w:rFonts w:ascii="Times New Roman" w:eastAsiaTheme="minorEastAsia" w:hAnsi="Times New Roman" w:cs="Times New Roman"/>
          <w:b/>
          <w:bCs/>
          <w:szCs w:val="20"/>
        </w:rPr>
        <w:t>Proposal</w:t>
      </w:r>
      <w:r>
        <w:rPr>
          <w:rFonts w:ascii="Times New Roman" w:eastAsiaTheme="minorEastAsia" w:hAnsi="Times New Roman" w:cs="Times New Roman"/>
          <w:b/>
          <w:bCs/>
          <w:szCs w:val="20"/>
        </w:rPr>
        <w:t xml:space="preserve"> 3</w:t>
      </w:r>
      <w:r w:rsidRPr="00822E52">
        <w:rPr>
          <w:rFonts w:ascii="Times New Roman" w:eastAsiaTheme="minorEastAsia" w:hAnsi="Times New Roman" w:cs="Times New Roman"/>
          <w:b/>
          <w:bCs/>
          <w:szCs w:val="20"/>
        </w:rPr>
        <w:t>:</w:t>
      </w:r>
      <w:r w:rsidRPr="00822E52">
        <w:rPr>
          <w:rFonts w:ascii="Times New Roman" w:eastAsiaTheme="minorEastAsia" w:hAnsi="Times New Roman" w:cs="Times New Roman"/>
          <w:szCs w:val="20"/>
        </w:rPr>
        <w:t xml:space="preserve"> For synchronization error estimation and calibration in RSTD and RTOA, the Anchor UEs should be allowed to receive the SL-PRS from each other. Anchor UEs can report the sync offset </w:t>
      </w:r>
      <w:proofErr w:type="spellStart"/>
      <w:r w:rsidRPr="00822E52">
        <w:rPr>
          <w:rFonts w:ascii="Times New Roman" w:eastAsiaTheme="minorEastAsia" w:hAnsi="Times New Roman" w:cs="Times New Roman"/>
          <w:szCs w:val="20"/>
        </w:rPr>
        <w:t>wrt</w:t>
      </w:r>
      <w:proofErr w:type="spellEnd"/>
      <w:r w:rsidRPr="00822E52">
        <w:rPr>
          <w:rFonts w:ascii="Times New Roman" w:eastAsiaTheme="minorEastAsia" w:hAnsi="Times New Roman" w:cs="Times New Roman"/>
          <w:szCs w:val="20"/>
        </w:rPr>
        <w:t xml:space="preserve"> to another anchor</w:t>
      </w:r>
      <w:r>
        <w:rPr>
          <w:rFonts w:ascii="Times New Roman" w:eastAsiaTheme="minorEastAsia" w:hAnsi="Times New Roman" w:cs="Times New Roman"/>
          <w:szCs w:val="20"/>
        </w:rPr>
        <w:t>.</w:t>
      </w:r>
    </w:p>
    <w:p w14:paraId="33990F14" w14:textId="77777777" w:rsidR="00C36970" w:rsidRDefault="00C36970" w:rsidP="00C36970">
      <w:pPr>
        <w:pStyle w:val="BodyText"/>
        <w:tabs>
          <w:tab w:val="left" w:pos="450"/>
        </w:tabs>
        <w:suppressAutoHyphens w:val="0"/>
        <w:spacing w:after="120" w:line="260" w:lineRule="exact"/>
        <w:jc w:val="both"/>
        <w:rPr>
          <w:rFonts w:ascii="Times New Roman" w:eastAsiaTheme="minorEastAsia" w:hAnsi="Times New Roman" w:cs="Times New Roman"/>
          <w:szCs w:val="20"/>
        </w:rPr>
      </w:pPr>
    </w:p>
    <w:p w14:paraId="5E564361" w14:textId="77777777" w:rsidR="00C36970" w:rsidRPr="005B6E6D" w:rsidRDefault="00C36970" w:rsidP="00C36970">
      <w:pPr>
        <w:widowControl w:val="0"/>
        <w:wordWrap w:val="0"/>
        <w:autoSpaceDE w:val="0"/>
        <w:autoSpaceDN w:val="0"/>
        <w:spacing w:after="160" w:line="259" w:lineRule="auto"/>
        <w:jc w:val="both"/>
        <w:rPr>
          <w:rFonts w:ascii="Times New Roman" w:hAnsi="Times New Roman" w:cs="Times New Roman"/>
          <w:bCs/>
          <w:lang w:val="en-US" w:eastAsia="x-none"/>
        </w:rPr>
      </w:pPr>
      <w:r w:rsidRPr="005B6E6D">
        <w:rPr>
          <w:rFonts w:ascii="Times New Roman" w:hAnsi="Times New Roman" w:cs="Times New Roman"/>
          <w:b/>
          <w:lang w:val="en-US" w:eastAsia="x-none"/>
        </w:rPr>
        <w:t>Proposal</w:t>
      </w:r>
      <w:r>
        <w:rPr>
          <w:rFonts w:ascii="Times New Roman" w:hAnsi="Times New Roman" w:cs="Times New Roman"/>
          <w:b/>
          <w:lang w:val="en-US" w:eastAsia="x-none"/>
        </w:rPr>
        <w:t xml:space="preserve"> 4</w:t>
      </w:r>
      <w:r w:rsidRPr="005B6E6D">
        <w:rPr>
          <w:rFonts w:ascii="Times New Roman" w:hAnsi="Times New Roman" w:cs="Times New Roman"/>
          <w:b/>
          <w:lang w:val="en-US" w:eastAsia="x-none"/>
        </w:rPr>
        <w:t>:</w:t>
      </w:r>
      <w:r w:rsidRPr="005B6E6D">
        <w:rPr>
          <w:rFonts w:ascii="Times New Roman" w:hAnsi="Times New Roman" w:cs="Times New Roman"/>
          <w:bCs/>
          <w:lang w:val="en-US" w:eastAsia="x-none"/>
        </w:rPr>
        <w:t xml:space="preserve"> For SL-TDOA, support both target UE-based mechanism and anchor UE-based mechanism,</w:t>
      </w:r>
    </w:p>
    <w:p w14:paraId="2E63C58B" w14:textId="77777777" w:rsidR="00C36970" w:rsidRPr="005B6E6D" w:rsidRDefault="00C36970" w:rsidP="00C36970">
      <w:pPr>
        <w:widowControl w:val="0"/>
        <w:numPr>
          <w:ilvl w:val="0"/>
          <w:numId w:val="29"/>
        </w:numPr>
        <w:suppressAutoHyphens w:val="0"/>
        <w:wordWrap w:val="0"/>
        <w:autoSpaceDE w:val="0"/>
        <w:autoSpaceDN w:val="0"/>
        <w:spacing w:after="160" w:line="259" w:lineRule="auto"/>
        <w:jc w:val="both"/>
        <w:rPr>
          <w:rFonts w:ascii="Times New Roman" w:hAnsi="Times New Roman" w:cs="Times New Roman"/>
          <w:bCs/>
          <w:lang w:val="en-US" w:eastAsia="x-none"/>
        </w:rPr>
      </w:pPr>
      <w:r w:rsidRPr="005B6E6D">
        <w:rPr>
          <w:rFonts w:ascii="Times New Roman" w:hAnsi="Times New Roman" w:cs="Times New Roman"/>
          <w:bCs/>
          <w:lang w:val="en-US" w:eastAsia="x-none"/>
        </w:rPr>
        <w:t>Method 1: Target UE send positioning request to anchor UE(s) and expect to receive the SL-PRS and report back the measurement</w:t>
      </w:r>
      <w:r>
        <w:rPr>
          <w:rFonts w:ascii="Times New Roman" w:hAnsi="Times New Roman" w:cs="Times New Roman"/>
          <w:bCs/>
          <w:lang w:val="en-US" w:eastAsia="x-none"/>
        </w:rPr>
        <w:t>s</w:t>
      </w:r>
      <w:r w:rsidRPr="005B6E6D">
        <w:rPr>
          <w:rFonts w:ascii="Times New Roman" w:hAnsi="Times New Roman" w:cs="Times New Roman"/>
          <w:bCs/>
          <w:lang w:val="en-US" w:eastAsia="x-none"/>
        </w:rPr>
        <w:t xml:space="preserve"> if UE assisted position or measure the location if UE based positioning. </w:t>
      </w:r>
    </w:p>
    <w:p w14:paraId="449E2F27" w14:textId="77777777" w:rsidR="00C36970" w:rsidRPr="005B6E6D" w:rsidRDefault="00C36970" w:rsidP="00C36970">
      <w:pPr>
        <w:widowControl w:val="0"/>
        <w:numPr>
          <w:ilvl w:val="0"/>
          <w:numId w:val="29"/>
        </w:numPr>
        <w:suppressAutoHyphens w:val="0"/>
        <w:wordWrap w:val="0"/>
        <w:autoSpaceDE w:val="0"/>
        <w:autoSpaceDN w:val="0"/>
        <w:spacing w:after="160" w:line="259" w:lineRule="auto"/>
        <w:jc w:val="both"/>
        <w:rPr>
          <w:rFonts w:ascii="Times New Roman" w:hAnsi="Times New Roman" w:cs="Times New Roman"/>
          <w:bCs/>
          <w:lang w:val="en-US" w:eastAsia="x-none"/>
        </w:rPr>
      </w:pPr>
      <w:r w:rsidRPr="005B6E6D">
        <w:rPr>
          <w:rFonts w:ascii="Times New Roman" w:hAnsi="Times New Roman" w:cs="Times New Roman"/>
          <w:bCs/>
          <w:lang w:val="en-US" w:eastAsia="x-none"/>
        </w:rPr>
        <w:t>Method 2: Target UE send positioning request to anchor UE(s), transmit the SL-PRS, and expect reporting back the measurements/location from the Anchor UEs</w:t>
      </w:r>
    </w:p>
    <w:p w14:paraId="0383B3DA" w14:textId="77777777" w:rsidR="00C36970" w:rsidRPr="005B6E6D" w:rsidRDefault="00C36970" w:rsidP="00C36970">
      <w:pPr>
        <w:widowControl w:val="0"/>
        <w:numPr>
          <w:ilvl w:val="0"/>
          <w:numId w:val="29"/>
        </w:numPr>
        <w:suppressAutoHyphens w:val="0"/>
        <w:wordWrap w:val="0"/>
        <w:autoSpaceDE w:val="0"/>
        <w:autoSpaceDN w:val="0"/>
        <w:spacing w:after="160" w:line="259" w:lineRule="auto"/>
        <w:jc w:val="both"/>
        <w:rPr>
          <w:rFonts w:ascii="Times New Roman" w:hAnsi="Times New Roman" w:cs="Times New Roman"/>
          <w:bCs/>
          <w:lang w:val="en-US" w:eastAsia="x-none"/>
        </w:rPr>
      </w:pPr>
      <w:r w:rsidRPr="005B6E6D">
        <w:rPr>
          <w:rFonts w:ascii="Times New Roman" w:hAnsi="Times New Roman" w:cs="Times New Roman"/>
          <w:bCs/>
          <w:lang w:val="en-US" w:eastAsia="x-none"/>
        </w:rPr>
        <w:t>Method 3: Anchor UE upon receiving positioning request, decide either to receive or transmit the SL-PRS and expect reporting of measurements or location information.</w:t>
      </w:r>
    </w:p>
    <w:p w14:paraId="6E976D03" w14:textId="60FEB3F4" w:rsidR="00C36970" w:rsidRPr="005B6E6D" w:rsidRDefault="00C36970" w:rsidP="00C36970">
      <w:pPr>
        <w:widowControl w:val="0"/>
        <w:numPr>
          <w:ilvl w:val="0"/>
          <w:numId w:val="29"/>
        </w:numPr>
        <w:suppressAutoHyphens w:val="0"/>
        <w:wordWrap w:val="0"/>
        <w:autoSpaceDE w:val="0"/>
        <w:autoSpaceDN w:val="0"/>
        <w:spacing w:after="160" w:line="259" w:lineRule="auto"/>
        <w:jc w:val="both"/>
        <w:rPr>
          <w:rFonts w:ascii="Times New Roman" w:hAnsi="Times New Roman" w:cs="Times New Roman"/>
          <w:bCs/>
          <w:lang w:val="en-US" w:eastAsia="x-none"/>
        </w:rPr>
      </w:pPr>
      <w:r w:rsidRPr="005B6E6D">
        <w:rPr>
          <w:rFonts w:ascii="Times New Roman" w:hAnsi="Times New Roman" w:cs="Times New Roman"/>
          <w:bCs/>
          <w:lang w:val="en-US" w:eastAsia="x-none"/>
        </w:rPr>
        <w:t>Method 4:  Anchor UEs periodically transmits SL-</w:t>
      </w:r>
      <w:proofErr w:type="gramStart"/>
      <w:r w:rsidRPr="005B6E6D">
        <w:rPr>
          <w:rFonts w:ascii="Times New Roman" w:hAnsi="Times New Roman" w:cs="Times New Roman"/>
          <w:bCs/>
          <w:lang w:val="en-US" w:eastAsia="x-none"/>
        </w:rPr>
        <w:t>PRS</w:t>
      </w:r>
      <w:proofErr w:type="gramEnd"/>
      <w:r w:rsidRPr="005B6E6D">
        <w:rPr>
          <w:rFonts w:ascii="Times New Roman" w:hAnsi="Times New Roman" w:cs="Times New Roman"/>
          <w:bCs/>
          <w:lang w:val="en-US" w:eastAsia="x-none"/>
        </w:rPr>
        <w:t xml:space="preserve"> and the target UE detect</w:t>
      </w:r>
      <w:r>
        <w:rPr>
          <w:rFonts w:ascii="Times New Roman" w:hAnsi="Times New Roman" w:cs="Times New Roman"/>
          <w:bCs/>
          <w:lang w:val="en-US" w:eastAsia="x-none"/>
        </w:rPr>
        <w:t>s</w:t>
      </w:r>
      <w:r w:rsidRPr="005B6E6D">
        <w:rPr>
          <w:rFonts w:ascii="Times New Roman" w:hAnsi="Times New Roman" w:cs="Times New Roman"/>
          <w:bCs/>
          <w:lang w:val="en-US" w:eastAsia="x-none"/>
        </w:rPr>
        <w:t xml:space="preserve"> it and </w:t>
      </w:r>
      <w:r w:rsidR="00B92BAC" w:rsidRPr="005B6E6D">
        <w:rPr>
          <w:rFonts w:ascii="Times New Roman" w:hAnsi="Times New Roman" w:cs="Times New Roman"/>
          <w:bCs/>
          <w:lang w:val="en-US" w:eastAsia="x-none"/>
        </w:rPr>
        <w:t>localizes</w:t>
      </w:r>
      <w:r w:rsidRPr="005B6E6D">
        <w:rPr>
          <w:rFonts w:ascii="Times New Roman" w:hAnsi="Times New Roman" w:cs="Times New Roman"/>
          <w:bCs/>
          <w:lang w:val="en-US" w:eastAsia="x-none"/>
        </w:rPr>
        <w:t xml:space="preserve"> itself. </w:t>
      </w:r>
    </w:p>
    <w:p w14:paraId="2C6496B9" w14:textId="77777777" w:rsidR="00C36970" w:rsidRPr="00C36970" w:rsidRDefault="00C36970" w:rsidP="005D28C9">
      <w:pPr>
        <w:jc w:val="both"/>
        <w:rPr>
          <w:b/>
          <w:lang w:val="en-US"/>
        </w:rPr>
      </w:pPr>
    </w:p>
    <w:p w14:paraId="020BBC70" w14:textId="77777777" w:rsidR="00C36970" w:rsidRDefault="00C36970" w:rsidP="005D28C9">
      <w:pPr>
        <w:jc w:val="both"/>
        <w:rPr>
          <w:b/>
        </w:rPr>
      </w:pPr>
    </w:p>
    <w:p w14:paraId="1B06C28C" w14:textId="264A7A66" w:rsidR="00C36970" w:rsidRDefault="00C36970" w:rsidP="005D28C9">
      <w:pPr>
        <w:jc w:val="both"/>
        <w:rPr>
          <w:rFonts w:ascii="Times New Roman" w:hAnsi="Times New Roman" w:cs="Times New Roman"/>
        </w:rPr>
      </w:pPr>
      <w:r w:rsidRPr="00BC3ADF">
        <w:rPr>
          <w:b/>
        </w:rPr>
        <w:t>Proposal</w:t>
      </w:r>
      <w:r>
        <w:rPr>
          <w:b/>
        </w:rPr>
        <w:t xml:space="preserve"> 5</w:t>
      </w:r>
      <w:r w:rsidRPr="00BC3ADF">
        <w:rPr>
          <w:b/>
        </w:rPr>
        <w:t>:</w:t>
      </w:r>
      <w:r>
        <w:rPr>
          <w:bCs/>
        </w:rPr>
        <w:t xml:space="preserve"> For per ARP based measurement, ARP ID can be reported along with SL positioning related measurement. This can be applicable to all SL positioning methods</w:t>
      </w:r>
      <w:r w:rsidR="00B92BAC">
        <w:rPr>
          <w:bCs/>
        </w:rPr>
        <w:t>.</w:t>
      </w:r>
    </w:p>
    <w:p w14:paraId="2ECB8718" w14:textId="77777777" w:rsidR="00C36970" w:rsidRDefault="00C36970" w:rsidP="00C36970">
      <w:pPr>
        <w:jc w:val="both"/>
        <w:rPr>
          <w:rFonts w:ascii="Times New Roman" w:eastAsia="Malgun Gothic" w:hAnsi="Times New Roman" w:cs="Times New Roman"/>
          <w:b/>
          <w:bCs/>
          <w:lang w:eastAsia="ko-KR"/>
        </w:rPr>
      </w:pPr>
    </w:p>
    <w:p w14:paraId="0634B8E4" w14:textId="1323D322" w:rsidR="00C36970" w:rsidRPr="00822E52" w:rsidRDefault="00C36970" w:rsidP="00C36970">
      <w:pPr>
        <w:jc w:val="both"/>
        <w:rPr>
          <w:rFonts w:ascii="Times New Roman" w:eastAsia="Malgun Gothic" w:hAnsi="Times New Roman" w:cs="Times New Roman"/>
          <w:lang w:eastAsia="ko-KR"/>
        </w:rPr>
      </w:pPr>
      <w:r w:rsidRPr="00822E52">
        <w:rPr>
          <w:rFonts w:ascii="Times New Roman" w:eastAsia="Malgun Gothic" w:hAnsi="Times New Roman" w:cs="Times New Roman"/>
          <w:b/>
          <w:bCs/>
          <w:lang w:eastAsia="ko-KR"/>
        </w:rPr>
        <w:t>Proposal</w:t>
      </w:r>
      <w:r>
        <w:rPr>
          <w:rFonts w:ascii="Times New Roman" w:eastAsia="Malgun Gothic" w:hAnsi="Times New Roman" w:cs="Times New Roman"/>
          <w:b/>
          <w:bCs/>
          <w:lang w:eastAsia="ko-KR"/>
        </w:rPr>
        <w:t xml:space="preserve"> 6</w:t>
      </w:r>
      <w:r w:rsidRPr="00822E52">
        <w:rPr>
          <w:rFonts w:ascii="Times New Roman" w:eastAsia="Malgun Gothic" w:hAnsi="Times New Roman" w:cs="Times New Roman"/>
          <w:b/>
          <w:bCs/>
          <w:lang w:eastAsia="ko-KR"/>
        </w:rPr>
        <w:t>:</w:t>
      </w:r>
      <w:r w:rsidRPr="00822E52">
        <w:rPr>
          <w:rFonts w:ascii="Times New Roman" w:eastAsia="Malgun Gothic" w:hAnsi="Times New Roman" w:cs="Times New Roman"/>
          <w:lang w:eastAsia="ko-KR"/>
        </w:rPr>
        <w:t xml:space="preserve"> Support higher layer </w:t>
      </w:r>
      <w:r w:rsidR="00B92BAC" w:rsidRPr="00822E52">
        <w:rPr>
          <w:rFonts w:ascii="Times New Roman" w:eastAsia="Malgun Gothic" w:hAnsi="Times New Roman" w:cs="Times New Roman"/>
          <w:lang w:eastAsia="ko-KR"/>
        </w:rPr>
        <w:t>signalling</w:t>
      </w:r>
      <w:r w:rsidRPr="00822E52">
        <w:rPr>
          <w:rFonts w:ascii="Times New Roman" w:eastAsia="Malgun Gothic" w:hAnsi="Times New Roman" w:cs="Times New Roman"/>
          <w:lang w:eastAsia="ko-KR"/>
        </w:rPr>
        <w:t xml:space="preserve"> for sidelink positioning measurement report and report triggering. Lower layer signalling in SCI should be used for resource reservation for the reporting.</w:t>
      </w:r>
    </w:p>
    <w:p w14:paraId="2FA5BC4D" w14:textId="77777777" w:rsidR="00C36970" w:rsidRPr="00822E52" w:rsidRDefault="00C36970" w:rsidP="00C36970">
      <w:pPr>
        <w:pStyle w:val="ListParagraph"/>
        <w:numPr>
          <w:ilvl w:val="0"/>
          <w:numId w:val="31"/>
        </w:numPr>
        <w:jc w:val="both"/>
        <w:rPr>
          <w:rFonts w:ascii="Times New Roman" w:eastAsia="Malgun Gothic" w:hAnsi="Times New Roman" w:cs="Times New Roman"/>
          <w:lang w:eastAsia="ko-KR"/>
        </w:rPr>
      </w:pPr>
      <w:r w:rsidRPr="00822E52">
        <w:rPr>
          <w:rFonts w:ascii="Times New Roman" w:eastAsia="Malgun Gothic" w:hAnsi="Times New Roman" w:cs="Times New Roman"/>
          <w:lang w:eastAsia="ko-KR"/>
        </w:rPr>
        <w:t>Measurement report signalling should be provided by SLPP/LPP message e.g., provide location information.</w:t>
      </w:r>
    </w:p>
    <w:p w14:paraId="043595AA" w14:textId="77777777" w:rsidR="00C36970" w:rsidRPr="00822E52" w:rsidRDefault="00C36970" w:rsidP="00C36970">
      <w:pPr>
        <w:pStyle w:val="ListParagraph"/>
        <w:numPr>
          <w:ilvl w:val="0"/>
          <w:numId w:val="31"/>
        </w:numPr>
        <w:jc w:val="both"/>
        <w:rPr>
          <w:rFonts w:ascii="Times New Roman" w:eastAsia="Malgun Gothic" w:hAnsi="Times New Roman" w:cs="Times New Roman"/>
          <w:lang w:eastAsia="ko-KR"/>
        </w:rPr>
      </w:pPr>
      <w:r w:rsidRPr="00822E52">
        <w:rPr>
          <w:rFonts w:ascii="Times New Roman" w:eastAsia="Malgun Gothic" w:hAnsi="Times New Roman" w:cs="Times New Roman"/>
          <w:lang w:eastAsia="ko-KR"/>
        </w:rPr>
        <w:t>Report trigger should be provided by AS layer using MAC-CE.</w:t>
      </w:r>
    </w:p>
    <w:p w14:paraId="5C38B2EB" w14:textId="77777777" w:rsidR="00C36970" w:rsidRDefault="00C36970" w:rsidP="00C36970">
      <w:pPr>
        <w:jc w:val="both"/>
        <w:rPr>
          <w:rFonts w:ascii="Times New Roman" w:hAnsi="Times New Roman" w:cs="Times New Roman"/>
          <w:b/>
          <w:bCs/>
          <w:lang w:val="en-US" w:eastAsia="x-none"/>
        </w:rPr>
      </w:pPr>
    </w:p>
    <w:p w14:paraId="3C7C7598" w14:textId="36B86CF5" w:rsidR="00C36970" w:rsidRPr="00822E52" w:rsidRDefault="00C36970" w:rsidP="00C36970">
      <w:pPr>
        <w:jc w:val="both"/>
        <w:rPr>
          <w:rFonts w:ascii="Times New Roman" w:hAnsi="Times New Roman" w:cs="Times New Roman"/>
          <w:lang w:val="en-US" w:eastAsia="x-none"/>
        </w:rPr>
      </w:pPr>
      <w:r w:rsidRPr="00822E52">
        <w:rPr>
          <w:rFonts w:ascii="Times New Roman" w:hAnsi="Times New Roman" w:cs="Times New Roman"/>
          <w:b/>
          <w:bCs/>
          <w:lang w:val="en-US" w:eastAsia="x-none"/>
        </w:rPr>
        <w:t>Proposal</w:t>
      </w:r>
      <w:r>
        <w:rPr>
          <w:rFonts w:ascii="Times New Roman" w:hAnsi="Times New Roman" w:cs="Times New Roman"/>
          <w:b/>
          <w:bCs/>
          <w:lang w:val="en-US" w:eastAsia="x-none"/>
        </w:rPr>
        <w:t xml:space="preserve"> 7</w:t>
      </w:r>
      <w:r w:rsidRPr="00822E52">
        <w:rPr>
          <w:rFonts w:ascii="Times New Roman" w:hAnsi="Times New Roman" w:cs="Times New Roman"/>
          <w:lang w:val="en-US" w:eastAsia="x-none"/>
        </w:rPr>
        <w:t>: In SL positioning measurement reporting, support aperiodic and periodic (semi-persistent) reports are supported.</w:t>
      </w:r>
    </w:p>
    <w:p w14:paraId="1DB90EA4" w14:textId="77777777" w:rsidR="00C36970" w:rsidRPr="00C36970" w:rsidRDefault="00C36970" w:rsidP="005D28C9">
      <w:pPr>
        <w:jc w:val="both"/>
        <w:rPr>
          <w:rFonts w:ascii="Times New Roman" w:hAnsi="Times New Roman" w:cs="Times New Roman"/>
          <w:lang w:val="en-US"/>
        </w:rPr>
      </w:pPr>
    </w:p>
    <w:p w14:paraId="68414E32" w14:textId="77777777" w:rsidR="00C36970" w:rsidRDefault="00C36970" w:rsidP="005D28C9">
      <w:pPr>
        <w:jc w:val="both"/>
        <w:rPr>
          <w:rFonts w:ascii="Times New Roman" w:hAnsi="Times New Roman" w:cs="Times New Roman"/>
        </w:rPr>
      </w:pPr>
    </w:p>
    <w:p w14:paraId="469038E4" w14:textId="77777777" w:rsidR="00C36970" w:rsidRDefault="00C36970" w:rsidP="00C36970">
      <w:pPr>
        <w:jc w:val="both"/>
        <w:rPr>
          <w:rFonts w:ascii="Times New Roman" w:hAnsi="Times New Roman" w:cs="Times New Roman"/>
          <w:szCs w:val="20"/>
          <w:lang w:val="en-US"/>
        </w:rPr>
      </w:pPr>
      <w:r w:rsidRPr="00424D9D">
        <w:rPr>
          <w:rFonts w:ascii="Times New Roman" w:hAnsi="Times New Roman" w:cs="Times New Roman"/>
          <w:b/>
          <w:bCs/>
          <w:szCs w:val="20"/>
          <w:lang w:val="en-US"/>
        </w:rPr>
        <w:t>Proposal</w:t>
      </w:r>
      <w:r>
        <w:rPr>
          <w:rFonts w:ascii="Times New Roman" w:hAnsi="Times New Roman" w:cs="Times New Roman"/>
          <w:b/>
          <w:bCs/>
          <w:szCs w:val="20"/>
          <w:lang w:val="en-US"/>
        </w:rPr>
        <w:t xml:space="preserve"> 8</w:t>
      </w:r>
      <w:r w:rsidRPr="00424D9D">
        <w:rPr>
          <w:rFonts w:ascii="Times New Roman" w:hAnsi="Times New Roman" w:cs="Times New Roman"/>
          <w:b/>
          <w:bCs/>
          <w:szCs w:val="20"/>
          <w:lang w:val="en-US"/>
        </w:rPr>
        <w:t>:</w:t>
      </w:r>
      <w:r>
        <w:rPr>
          <w:rFonts w:ascii="Times New Roman" w:hAnsi="Times New Roman" w:cs="Times New Roman"/>
          <w:szCs w:val="20"/>
          <w:lang w:val="en-US"/>
        </w:rPr>
        <w:t xml:space="preserve"> To conclude that from RAN 1 point of view, it is beneficial to report measurements related to multiple SL positioning methods.</w:t>
      </w:r>
    </w:p>
    <w:p w14:paraId="25E36968" w14:textId="77777777" w:rsidR="00C36970" w:rsidRDefault="00C36970" w:rsidP="00C36970">
      <w:pPr>
        <w:pStyle w:val="ListParagraph"/>
        <w:numPr>
          <w:ilvl w:val="0"/>
          <w:numId w:val="40"/>
        </w:numPr>
        <w:jc w:val="both"/>
        <w:rPr>
          <w:rFonts w:ascii="Times New Roman" w:hAnsi="Times New Roman" w:cs="Times New Roman"/>
          <w:szCs w:val="20"/>
          <w:lang w:val="en-US"/>
        </w:rPr>
      </w:pPr>
      <w:r>
        <w:rPr>
          <w:rFonts w:ascii="Times New Roman" w:hAnsi="Times New Roman" w:cs="Times New Roman"/>
          <w:szCs w:val="20"/>
          <w:lang w:val="en-US"/>
        </w:rPr>
        <w:t>At least SL-RTT or SL-TDOA with SL-AOA should be reporting.</w:t>
      </w:r>
    </w:p>
    <w:p w14:paraId="204F87CF" w14:textId="77777777" w:rsidR="00C36970" w:rsidRPr="00424D9D" w:rsidRDefault="00C36970" w:rsidP="00C36970">
      <w:pPr>
        <w:pStyle w:val="ListParagraph"/>
        <w:numPr>
          <w:ilvl w:val="0"/>
          <w:numId w:val="40"/>
        </w:numPr>
        <w:jc w:val="both"/>
        <w:rPr>
          <w:rFonts w:ascii="Times New Roman" w:hAnsi="Times New Roman" w:cs="Times New Roman"/>
          <w:szCs w:val="20"/>
          <w:lang w:val="en-US"/>
        </w:rPr>
      </w:pPr>
      <w:r>
        <w:rPr>
          <w:rFonts w:ascii="Times New Roman" w:hAnsi="Times New Roman" w:cs="Times New Roman"/>
          <w:szCs w:val="20"/>
          <w:lang w:val="en-US"/>
        </w:rPr>
        <w:t xml:space="preserve">It will be a UE capability. </w:t>
      </w:r>
    </w:p>
    <w:p w14:paraId="2619DF8D" w14:textId="77777777" w:rsidR="00C36970" w:rsidRDefault="00C36970" w:rsidP="00C36970">
      <w:pPr>
        <w:jc w:val="both"/>
        <w:rPr>
          <w:rFonts w:ascii="Times New Roman" w:hAnsi="Times New Roman" w:cs="Times New Roman"/>
          <w:szCs w:val="20"/>
          <w:lang w:val="en-US"/>
        </w:rPr>
      </w:pPr>
    </w:p>
    <w:p w14:paraId="49A1E569" w14:textId="77777777" w:rsidR="00C36970" w:rsidRDefault="00C36970" w:rsidP="00C36970">
      <w:pPr>
        <w:jc w:val="both"/>
        <w:rPr>
          <w:rFonts w:ascii="Times New Roman" w:hAnsi="Times New Roman" w:cs="Times New Roman"/>
          <w:szCs w:val="20"/>
          <w:lang w:val="en-US"/>
        </w:rPr>
      </w:pPr>
      <w:r w:rsidRPr="005B6E6D">
        <w:rPr>
          <w:rFonts w:ascii="Times New Roman" w:hAnsi="Times New Roman" w:cs="Times New Roman"/>
          <w:b/>
          <w:bCs/>
          <w:szCs w:val="20"/>
          <w:lang w:val="en-US"/>
        </w:rPr>
        <w:t>Proposal</w:t>
      </w:r>
      <w:r>
        <w:rPr>
          <w:rFonts w:ascii="Times New Roman" w:hAnsi="Times New Roman" w:cs="Times New Roman"/>
          <w:b/>
          <w:bCs/>
          <w:szCs w:val="20"/>
          <w:lang w:val="en-US"/>
        </w:rPr>
        <w:t xml:space="preserve"> 9</w:t>
      </w:r>
      <w:r>
        <w:rPr>
          <w:rFonts w:ascii="Times New Roman" w:hAnsi="Times New Roman" w:cs="Times New Roman"/>
          <w:szCs w:val="20"/>
          <w:lang w:val="en-US"/>
        </w:rPr>
        <w:t>: In SL positioning, for different positioning methods</w:t>
      </w:r>
      <w:r w:rsidRPr="005B6E6D">
        <w:rPr>
          <w:rFonts w:ascii="Times New Roman" w:hAnsi="Times New Roman" w:cs="Times New Roman"/>
          <w:szCs w:val="20"/>
          <w:lang w:val="en-US"/>
        </w:rPr>
        <w:t xml:space="preserve">, the </w:t>
      </w:r>
      <w:r w:rsidRPr="005B6E6D">
        <w:rPr>
          <w:rFonts w:ascii="Times New Roman" w:eastAsia="DengXian" w:hAnsi="Times New Roman" w:cs="Times New Roman"/>
          <w:szCs w:val="20"/>
        </w:rPr>
        <w:t>expected measurement report content is in the following table</w:t>
      </w:r>
      <w:r>
        <w:rPr>
          <w:rFonts w:ascii="Times New Roman" w:eastAsia="DengXian" w:hAnsi="Times New Roman" w:cs="Times New Roman"/>
          <w:szCs w:val="20"/>
        </w:rPr>
        <w:t>:</w:t>
      </w:r>
    </w:p>
    <w:p w14:paraId="62EAC808" w14:textId="77777777" w:rsidR="00C36970" w:rsidRDefault="00C36970" w:rsidP="00C36970">
      <w:pPr>
        <w:jc w:val="both"/>
        <w:rPr>
          <w:rFonts w:ascii="Times New Roman" w:hAnsi="Times New Roman" w:cs="Times New Roman"/>
          <w:szCs w:val="20"/>
          <w:lang w:val="en-US"/>
        </w:rPr>
      </w:pPr>
    </w:p>
    <w:p w14:paraId="6408C168" w14:textId="77777777" w:rsidR="00C36970" w:rsidRPr="005B6E6D" w:rsidRDefault="00C36970" w:rsidP="00C36970">
      <w:pPr>
        <w:jc w:val="both"/>
        <w:rPr>
          <w:rFonts w:ascii="Times New Roman" w:eastAsia="DengXian" w:hAnsi="Times New Roman" w:cs="Times New Roman"/>
          <w:sz w:val="22"/>
          <w:szCs w:val="18"/>
          <w:lang w:val="en-US"/>
        </w:rPr>
      </w:pPr>
      <w:r w:rsidRPr="005B6E6D">
        <w:rPr>
          <w:rFonts w:ascii="Times New Roman" w:eastAsia="DengXian" w:hAnsi="Times New Roman" w:cs="Times New Roman"/>
          <w:sz w:val="22"/>
          <w:szCs w:val="18"/>
          <w:lang w:val="en-US"/>
        </w:rPr>
        <w:t>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C36970" w:rsidRPr="005B6E6D" w14:paraId="0BB6E4FF" w14:textId="77777777" w:rsidTr="00ED6F0F">
        <w:tc>
          <w:tcPr>
            <w:tcW w:w="3969" w:type="dxa"/>
            <w:shd w:val="clear" w:color="auto" w:fill="auto"/>
          </w:tcPr>
          <w:p w14:paraId="3EF09F34" w14:textId="77777777" w:rsidR="00C36970" w:rsidRPr="005B6E6D" w:rsidRDefault="00C36970" w:rsidP="00ED6F0F">
            <w:pPr>
              <w:jc w:val="both"/>
              <w:rPr>
                <w:rFonts w:ascii="Times New Roman" w:eastAsia="DengXian" w:hAnsi="Times New Roman" w:cs="Times New Roman"/>
                <w:b/>
                <w:bCs/>
                <w:sz w:val="22"/>
                <w:szCs w:val="18"/>
                <w:lang w:val="en-US"/>
              </w:rPr>
            </w:pPr>
          </w:p>
        </w:tc>
        <w:tc>
          <w:tcPr>
            <w:tcW w:w="2410" w:type="dxa"/>
            <w:shd w:val="clear" w:color="auto" w:fill="auto"/>
          </w:tcPr>
          <w:p w14:paraId="3018615D" w14:textId="77777777" w:rsidR="00C36970" w:rsidRPr="005B6E6D" w:rsidRDefault="00C36970" w:rsidP="00ED6F0F">
            <w:pPr>
              <w:jc w:val="both"/>
              <w:rPr>
                <w:rFonts w:ascii="Times New Roman" w:eastAsia="DengXian" w:hAnsi="Times New Roman" w:cs="Times New Roman"/>
                <w:b/>
                <w:bCs/>
                <w:sz w:val="22"/>
                <w:szCs w:val="18"/>
                <w:lang w:val="en-US"/>
              </w:rPr>
            </w:pPr>
            <w:r w:rsidRPr="005B6E6D">
              <w:rPr>
                <w:rFonts w:ascii="Times New Roman" w:eastAsia="DengXian" w:hAnsi="Times New Roman" w:cs="Times New Roman"/>
                <w:b/>
                <w:bCs/>
                <w:sz w:val="22"/>
                <w:szCs w:val="18"/>
                <w:lang w:val="en-US"/>
              </w:rPr>
              <w:t>reporting to LMF</w:t>
            </w:r>
          </w:p>
        </w:tc>
        <w:tc>
          <w:tcPr>
            <w:tcW w:w="2409" w:type="dxa"/>
            <w:shd w:val="clear" w:color="auto" w:fill="auto"/>
          </w:tcPr>
          <w:p w14:paraId="325BED99" w14:textId="77777777" w:rsidR="00C36970" w:rsidRPr="005B6E6D" w:rsidRDefault="00C36970" w:rsidP="00ED6F0F">
            <w:pPr>
              <w:jc w:val="both"/>
              <w:rPr>
                <w:rFonts w:ascii="Times New Roman" w:eastAsia="DengXian" w:hAnsi="Times New Roman" w:cs="Times New Roman"/>
                <w:b/>
                <w:bCs/>
                <w:sz w:val="22"/>
                <w:szCs w:val="18"/>
                <w:lang w:val="en-US"/>
              </w:rPr>
            </w:pPr>
            <w:r w:rsidRPr="005B6E6D">
              <w:rPr>
                <w:rFonts w:ascii="Times New Roman" w:eastAsia="DengXian" w:hAnsi="Times New Roman" w:cs="Times New Roman"/>
                <w:b/>
                <w:bCs/>
                <w:sz w:val="22"/>
                <w:szCs w:val="18"/>
                <w:lang w:val="en-US"/>
              </w:rPr>
              <w:t>reporting to UE</w:t>
            </w:r>
          </w:p>
        </w:tc>
      </w:tr>
      <w:tr w:rsidR="00C36970" w:rsidRPr="005B6E6D" w14:paraId="6E773F63" w14:textId="77777777" w:rsidTr="00ED6F0F">
        <w:tc>
          <w:tcPr>
            <w:tcW w:w="3969" w:type="dxa"/>
            <w:shd w:val="clear" w:color="auto" w:fill="auto"/>
          </w:tcPr>
          <w:p w14:paraId="027BB905" w14:textId="77777777" w:rsidR="00C36970" w:rsidRPr="005B6E6D" w:rsidRDefault="00C36970" w:rsidP="00ED6F0F">
            <w:pPr>
              <w:jc w:val="both"/>
              <w:rPr>
                <w:rFonts w:ascii="Times New Roman" w:eastAsia="Malgun Gothic" w:hAnsi="Times New Roman" w:cs="Times New Roman"/>
                <w:b/>
                <w:bCs/>
                <w:sz w:val="22"/>
                <w:szCs w:val="18"/>
                <w:lang w:val="en-US" w:eastAsia="ko-KR"/>
              </w:rPr>
            </w:pPr>
            <w:r w:rsidRPr="005B6E6D">
              <w:rPr>
                <w:rFonts w:ascii="Times New Roman" w:eastAsia="SimSun" w:hAnsi="Times New Roman" w:cs="Times New Roman"/>
                <w:b/>
                <w:bCs/>
                <w:iCs/>
                <w:sz w:val="22"/>
                <w:szCs w:val="18"/>
              </w:rPr>
              <w:t>SL-PRS based RSTD measurement</w:t>
            </w:r>
          </w:p>
        </w:tc>
        <w:tc>
          <w:tcPr>
            <w:tcW w:w="2410" w:type="dxa"/>
            <w:shd w:val="clear" w:color="auto" w:fill="auto"/>
          </w:tcPr>
          <w:p w14:paraId="5F75B900" w14:textId="77777777" w:rsidR="00C36970" w:rsidRDefault="00C36970" w:rsidP="00ED6F0F">
            <w:pPr>
              <w:pStyle w:val="ListParagraph"/>
              <w:numPr>
                <w:ilvl w:val="0"/>
                <w:numId w:val="37"/>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SL-RSTD,</w:t>
            </w:r>
          </w:p>
          <w:p w14:paraId="42471A15" w14:textId="77777777" w:rsidR="00C36970" w:rsidRDefault="00C36970" w:rsidP="00ED6F0F">
            <w:pPr>
              <w:pStyle w:val="ListParagraph"/>
              <w:numPr>
                <w:ilvl w:val="0"/>
                <w:numId w:val="37"/>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SL-RSRP</w:t>
            </w:r>
            <w:r>
              <w:rPr>
                <w:rFonts w:ascii="Times New Roman" w:eastAsia="DengXian" w:hAnsi="Times New Roman" w:cs="Times New Roman"/>
                <w:sz w:val="22"/>
                <w:szCs w:val="18"/>
                <w:lang w:val="en-US"/>
              </w:rPr>
              <w:t>P</w:t>
            </w:r>
            <w:r w:rsidRPr="00F63D2C">
              <w:rPr>
                <w:rFonts w:ascii="Times New Roman" w:eastAsia="DengXian" w:hAnsi="Times New Roman" w:cs="Times New Roman"/>
                <w:sz w:val="22"/>
                <w:szCs w:val="18"/>
                <w:lang w:val="en-US"/>
              </w:rPr>
              <w:t>,</w:t>
            </w:r>
          </w:p>
          <w:p w14:paraId="3CC06362" w14:textId="77777777" w:rsidR="00C36970" w:rsidRDefault="00C36970" w:rsidP="00ED6F0F">
            <w:pPr>
              <w:pStyle w:val="ListParagraph"/>
              <w:numPr>
                <w:ilvl w:val="0"/>
                <w:numId w:val="37"/>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 xml:space="preserve"> LOS-NLOS indication</w:t>
            </w:r>
          </w:p>
          <w:p w14:paraId="3BB17294" w14:textId="77777777" w:rsidR="00C36970" w:rsidRDefault="00C36970" w:rsidP="00ED6F0F">
            <w:pPr>
              <w:pStyle w:val="ListParagraph"/>
              <w:numPr>
                <w:ilvl w:val="0"/>
                <w:numId w:val="37"/>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 xml:space="preserve">path power, </w:t>
            </w:r>
          </w:p>
          <w:p w14:paraId="218578A6" w14:textId="77777777" w:rsidR="00C36970" w:rsidRDefault="00C36970" w:rsidP="00ED6F0F">
            <w:pPr>
              <w:pStyle w:val="ListParagraph"/>
              <w:numPr>
                <w:ilvl w:val="0"/>
                <w:numId w:val="37"/>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synchronization offset (in case of Anchor is reporting)</w:t>
            </w:r>
          </w:p>
          <w:p w14:paraId="18724CD4" w14:textId="77777777" w:rsidR="00C36970" w:rsidRDefault="00C36970" w:rsidP="00ED6F0F">
            <w:pPr>
              <w:pStyle w:val="ListParagraph"/>
              <w:numPr>
                <w:ilvl w:val="0"/>
                <w:numId w:val="37"/>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source</w:t>
            </w:r>
            <w:r>
              <w:rPr>
                <w:rFonts w:ascii="Times New Roman" w:eastAsia="DengXian" w:hAnsi="Times New Roman" w:cs="Times New Roman"/>
                <w:sz w:val="22"/>
                <w:szCs w:val="18"/>
                <w:lang w:val="en-US"/>
              </w:rPr>
              <w:t xml:space="preserve"> </w:t>
            </w:r>
            <w:r w:rsidRPr="00F63D2C">
              <w:rPr>
                <w:rFonts w:ascii="Times New Roman" w:eastAsia="DengXian" w:hAnsi="Times New Roman" w:cs="Times New Roman"/>
                <w:sz w:val="22"/>
                <w:szCs w:val="18"/>
                <w:lang w:val="en-US"/>
              </w:rPr>
              <w:t xml:space="preserve">of synchronization (GNSS, TRP, </w:t>
            </w:r>
            <w:proofErr w:type="spellStart"/>
            <w:r w:rsidRPr="00F63D2C">
              <w:rPr>
                <w:rFonts w:ascii="Times New Roman" w:eastAsia="DengXian" w:hAnsi="Times New Roman" w:cs="Times New Roman"/>
                <w:sz w:val="22"/>
                <w:szCs w:val="18"/>
                <w:lang w:val="en-US"/>
              </w:rPr>
              <w:t>syncRefUE</w:t>
            </w:r>
            <w:proofErr w:type="spellEnd"/>
            <w:r w:rsidRPr="00F63D2C">
              <w:rPr>
                <w:rFonts w:ascii="Times New Roman" w:eastAsia="DengXian" w:hAnsi="Times New Roman" w:cs="Times New Roman"/>
                <w:sz w:val="22"/>
                <w:szCs w:val="18"/>
                <w:lang w:val="en-US"/>
              </w:rPr>
              <w:t>)</w:t>
            </w:r>
          </w:p>
          <w:p w14:paraId="73FA104B" w14:textId="77777777" w:rsidR="00C36970" w:rsidRDefault="00C36970" w:rsidP="00ED6F0F">
            <w:pPr>
              <w:pStyle w:val="ListParagraph"/>
              <w:numPr>
                <w:ilvl w:val="0"/>
                <w:numId w:val="37"/>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time stamp</w:t>
            </w:r>
          </w:p>
          <w:p w14:paraId="5B4FFEB0" w14:textId="77777777" w:rsidR="00C36970" w:rsidRDefault="00C36970" w:rsidP="00ED6F0F">
            <w:pPr>
              <w:pStyle w:val="ListParagraph"/>
              <w:numPr>
                <w:ilvl w:val="0"/>
                <w:numId w:val="37"/>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ARP ID</w:t>
            </w:r>
          </w:p>
          <w:p w14:paraId="26EA8014" w14:textId="77777777" w:rsidR="00C36970" w:rsidRPr="00F63D2C" w:rsidRDefault="00C36970" w:rsidP="00ED6F0F">
            <w:pPr>
              <w:pStyle w:val="ListParagraph"/>
              <w:numPr>
                <w:ilvl w:val="0"/>
                <w:numId w:val="37"/>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Estimated Location</w:t>
            </w:r>
          </w:p>
        </w:tc>
        <w:tc>
          <w:tcPr>
            <w:tcW w:w="2409" w:type="dxa"/>
            <w:shd w:val="clear" w:color="auto" w:fill="auto"/>
          </w:tcPr>
          <w:p w14:paraId="0D404673" w14:textId="77777777" w:rsidR="00C36970" w:rsidRDefault="00C36970" w:rsidP="00ED6F0F">
            <w:pPr>
              <w:pStyle w:val="ListParagraph"/>
              <w:numPr>
                <w:ilvl w:val="0"/>
                <w:numId w:val="37"/>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SL-RSTD,</w:t>
            </w:r>
          </w:p>
          <w:p w14:paraId="75DB72AE" w14:textId="77777777" w:rsidR="00C36970" w:rsidRDefault="00C36970" w:rsidP="00ED6F0F">
            <w:pPr>
              <w:pStyle w:val="ListParagraph"/>
              <w:numPr>
                <w:ilvl w:val="0"/>
                <w:numId w:val="37"/>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SL-RSRP</w:t>
            </w:r>
            <w:r>
              <w:rPr>
                <w:rFonts w:ascii="Times New Roman" w:eastAsia="DengXian" w:hAnsi="Times New Roman" w:cs="Times New Roman"/>
                <w:sz w:val="22"/>
                <w:szCs w:val="18"/>
                <w:lang w:val="en-US"/>
              </w:rPr>
              <w:t>P</w:t>
            </w:r>
            <w:r w:rsidRPr="00F63D2C">
              <w:rPr>
                <w:rFonts w:ascii="Times New Roman" w:eastAsia="DengXian" w:hAnsi="Times New Roman" w:cs="Times New Roman"/>
                <w:sz w:val="22"/>
                <w:szCs w:val="18"/>
                <w:lang w:val="en-US"/>
              </w:rPr>
              <w:t>,</w:t>
            </w:r>
          </w:p>
          <w:p w14:paraId="7ECB734B" w14:textId="77777777" w:rsidR="00C36970" w:rsidRDefault="00C36970" w:rsidP="00ED6F0F">
            <w:pPr>
              <w:pStyle w:val="ListParagraph"/>
              <w:numPr>
                <w:ilvl w:val="0"/>
                <w:numId w:val="37"/>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 xml:space="preserve"> LOS-NLOS indication</w:t>
            </w:r>
          </w:p>
          <w:p w14:paraId="5E130EA3" w14:textId="77777777" w:rsidR="00C36970" w:rsidRDefault="00C36970" w:rsidP="00ED6F0F">
            <w:pPr>
              <w:pStyle w:val="ListParagraph"/>
              <w:numPr>
                <w:ilvl w:val="0"/>
                <w:numId w:val="37"/>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 xml:space="preserve">path power, </w:t>
            </w:r>
          </w:p>
          <w:p w14:paraId="1C256FF0" w14:textId="77777777" w:rsidR="00C36970" w:rsidRDefault="00C36970" w:rsidP="00ED6F0F">
            <w:pPr>
              <w:pStyle w:val="ListParagraph"/>
              <w:numPr>
                <w:ilvl w:val="0"/>
                <w:numId w:val="37"/>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synchronization offset (in case of Anchor is reporting)</w:t>
            </w:r>
          </w:p>
          <w:p w14:paraId="6344132A" w14:textId="77777777" w:rsidR="00C36970" w:rsidRDefault="00C36970" w:rsidP="00ED6F0F">
            <w:pPr>
              <w:pStyle w:val="ListParagraph"/>
              <w:numPr>
                <w:ilvl w:val="0"/>
                <w:numId w:val="37"/>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source</w:t>
            </w:r>
            <w:r>
              <w:rPr>
                <w:rFonts w:ascii="Times New Roman" w:eastAsia="DengXian" w:hAnsi="Times New Roman" w:cs="Times New Roman"/>
                <w:sz w:val="22"/>
                <w:szCs w:val="18"/>
                <w:lang w:val="en-US"/>
              </w:rPr>
              <w:t xml:space="preserve"> </w:t>
            </w:r>
            <w:r w:rsidRPr="00F63D2C">
              <w:rPr>
                <w:rFonts w:ascii="Times New Roman" w:eastAsia="DengXian" w:hAnsi="Times New Roman" w:cs="Times New Roman"/>
                <w:sz w:val="22"/>
                <w:szCs w:val="18"/>
                <w:lang w:val="en-US"/>
              </w:rPr>
              <w:t xml:space="preserve">of synchronization (GNSS, TRP, </w:t>
            </w:r>
            <w:proofErr w:type="spellStart"/>
            <w:r w:rsidRPr="00F63D2C">
              <w:rPr>
                <w:rFonts w:ascii="Times New Roman" w:eastAsia="DengXian" w:hAnsi="Times New Roman" w:cs="Times New Roman"/>
                <w:sz w:val="22"/>
                <w:szCs w:val="18"/>
                <w:lang w:val="en-US"/>
              </w:rPr>
              <w:t>syncRefUE</w:t>
            </w:r>
            <w:proofErr w:type="spellEnd"/>
            <w:r w:rsidRPr="00F63D2C">
              <w:rPr>
                <w:rFonts w:ascii="Times New Roman" w:eastAsia="DengXian" w:hAnsi="Times New Roman" w:cs="Times New Roman"/>
                <w:sz w:val="22"/>
                <w:szCs w:val="18"/>
                <w:lang w:val="en-US"/>
              </w:rPr>
              <w:t>)</w:t>
            </w:r>
          </w:p>
          <w:p w14:paraId="45A02F50" w14:textId="77777777" w:rsidR="00C36970" w:rsidRDefault="00C36970" w:rsidP="00ED6F0F">
            <w:pPr>
              <w:pStyle w:val="ListParagraph"/>
              <w:numPr>
                <w:ilvl w:val="0"/>
                <w:numId w:val="37"/>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time stamp</w:t>
            </w:r>
          </w:p>
          <w:p w14:paraId="2D43EFF9" w14:textId="77777777" w:rsidR="00C36970" w:rsidRDefault="00C36970" w:rsidP="00ED6F0F">
            <w:pPr>
              <w:pStyle w:val="ListParagraph"/>
              <w:numPr>
                <w:ilvl w:val="0"/>
                <w:numId w:val="37"/>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ARP ID</w:t>
            </w:r>
          </w:p>
          <w:p w14:paraId="2259EA1E" w14:textId="77777777" w:rsidR="00C36970" w:rsidRPr="005B6E6D" w:rsidRDefault="00C36970" w:rsidP="00ED6F0F">
            <w:pPr>
              <w:pStyle w:val="ListParagraph"/>
              <w:numPr>
                <w:ilvl w:val="0"/>
                <w:numId w:val="37"/>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 xml:space="preserve">Estimated Location </w:t>
            </w:r>
          </w:p>
        </w:tc>
      </w:tr>
      <w:tr w:rsidR="00C36970" w:rsidRPr="005B6E6D" w14:paraId="5F673865" w14:textId="77777777" w:rsidTr="00ED6F0F">
        <w:tc>
          <w:tcPr>
            <w:tcW w:w="3969" w:type="dxa"/>
            <w:shd w:val="clear" w:color="auto" w:fill="auto"/>
          </w:tcPr>
          <w:p w14:paraId="6FC7A589" w14:textId="77777777" w:rsidR="00C36970" w:rsidRPr="005B6E6D" w:rsidRDefault="00C36970" w:rsidP="00ED6F0F">
            <w:pPr>
              <w:jc w:val="both"/>
              <w:rPr>
                <w:rFonts w:ascii="Times New Roman" w:eastAsia="DengXian" w:hAnsi="Times New Roman" w:cs="Times New Roman"/>
                <w:b/>
                <w:bCs/>
                <w:sz w:val="22"/>
                <w:szCs w:val="18"/>
                <w:lang w:val="en-US"/>
              </w:rPr>
            </w:pPr>
            <w:r w:rsidRPr="005B6E6D">
              <w:rPr>
                <w:rFonts w:ascii="Times New Roman" w:eastAsia="SimSun" w:hAnsi="Times New Roman" w:cs="Times New Roman"/>
                <w:b/>
                <w:bCs/>
                <w:iCs/>
                <w:sz w:val="22"/>
                <w:szCs w:val="18"/>
              </w:rPr>
              <w:t>SL-PRS based RTOA measurement</w:t>
            </w:r>
          </w:p>
        </w:tc>
        <w:tc>
          <w:tcPr>
            <w:tcW w:w="2410" w:type="dxa"/>
            <w:shd w:val="clear" w:color="auto" w:fill="auto"/>
          </w:tcPr>
          <w:p w14:paraId="59265A40" w14:textId="77777777" w:rsidR="00C36970" w:rsidRDefault="00C36970" w:rsidP="00ED6F0F">
            <w:pPr>
              <w:pStyle w:val="ListParagraph"/>
              <w:numPr>
                <w:ilvl w:val="0"/>
                <w:numId w:val="38"/>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SL-RTOA</w:t>
            </w:r>
          </w:p>
          <w:p w14:paraId="2F612F3B" w14:textId="77777777" w:rsidR="00C36970" w:rsidRDefault="00C36970" w:rsidP="00ED6F0F">
            <w:pPr>
              <w:pStyle w:val="ListParagraph"/>
              <w:numPr>
                <w:ilvl w:val="0"/>
                <w:numId w:val="38"/>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SL-RSRPP</w:t>
            </w:r>
          </w:p>
          <w:p w14:paraId="3E5DA614" w14:textId="77777777" w:rsidR="00C36970" w:rsidRDefault="00C36970" w:rsidP="00ED6F0F">
            <w:pPr>
              <w:pStyle w:val="ListParagraph"/>
              <w:numPr>
                <w:ilvl w:val="0"/>
                <w:numId w:val="38"/>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LOS-NLOS indication</w:t>
            </w:r>
          </w:p>
          <w:p w14:paraId="29B91739" w14:textId="77777777" w:rsidR="00C36970" w:rsidRDefault="00C36970" w:rsidP="00ED6F0F">
            <w:pPr>
              <w:pStyle w:val="ListParagraph"/>
              <w:numPr>
                <w:ilvl w:val="0"/>
                <w:numId w:val="38"/>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path power, synchronization offset (in case of Anchor is reporting)</w:t>
            </w:r>
          </w:p>
          <w:p w14:paraId="3CBCA3E6" w14:textId="77777777" w:rsidR="00C36970" w:rsidRDefault="00C36970" w:rsidP="00ED6F0F">
            <w:pPr>
              <w:pStyle w:val="ListParagraph"/>
              <w:numPr>
                <w:ilvl w:val="0"/>
                <w:numId w:val="38"/>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 xml:space="preserve">source of synchronization (GNSS, TRP, </w:t>
            </w:r>
            <w:proofErr w:type="spellStart"/>
            <w:r w:rsidRPr="00F63D2C">
              <w:rPr>
                <w:rFonts w:ascii="Times New Roman" w:eastAsia="DengXian" w:hAnsi="Times New Roman" w:cs="Times New Roman"/>
                <w:sz w:val="22"/>
                <w:szCs w:val="18"/>
                <w:lang w:val="en-US"/>
              </w:rPr>
              <w:t>syncRefUE</w:t>
            </w:r>
            <w:proofErr w:type="spellEnd"/>
            <w:r w:rsidRPr="00F63D2C">
              <w:rPr>
                <w:rFonts w:ascii="Times New Roman" w:eastAsia="DengXian" w:hAnsi="Times New Roman" w:cs="Times New Roman"/>
                <w:sz w:val="22"/>
                <w:szCs w:val="18"/>
                <w:lang w:val="en-US"/>
              </w:rPr>
              <w:t>)</w:t>
            </w:r>
          </w:p>
          <w:p w14:paraId="2BE87F41" w14:textId="77777777" w:rsidR="00C36970" w:rsidRDefault="00C36970" w:rsidP="00ED6F0F">
            <w:pPr>
              <w:pStyle w:val="ListParagraph"/>
              <w:numPr>
                <w:ilvl w:val="0"/>
                <w:numId w:val="38"/>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lastRenderedPageBreak/>
              <w:t>time stamp</w:t>
            </w:r>
          </w:p>
          <w:p w14:paraId="1166AC25" w14:textId="77777777" w:rsidR="00C36970" w:rsidRDefault="00C36970" w:rsidP="00ED6F0F">
            <w:pPr>
              <w:pStyle w:val="ListParagraph"/>
              <w:numPr>
                <w:ilvl w:val="0"/>
                <w:numId w:val="38"/>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ARP ID</w:t>
            </w:r>
          </w:p>
          <w:p w14:paraId="2AE6BE84" w14:textId="77777777" w:rsidR="00C36970" w:rsidRPr="00F63D2C" w:rsidRDefault="00C36970" w:rsidP="00ED6F0F">
            <w:pPr>
              <w:pStyle w:val="ListParagraph"/>
              <w:numPr>
                <w:ilvl w:val="0"/>
                <w:numId w:val="38"/>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Estimated Location</w:t>
            </w:r>
          </w:p>
        </w:tc>
        <w:tc>
          <w:tcPr>
            <w:tcW w:w="2409" w:type="dxa"/>
            <w:shd w:val="clear" w:color="auto" w:fill="auto"/>
          </w:tcPr>
          <w:p w14:paraId="712794D5" w14:textId="77777777" w:rsidR="00C36970" w:rsidRDefault="00C36970" w:rsidP="00ED6F0F">
            <w:pPr>
              <w:pStyle w:val="ListParagraph"/>
              <w:numPr>
                <w:ilvl w:val="0"/>
                <w:numId w:val="38"/>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lastRenderedPageBreak/>
              <w:t>SL-RTOA</w:t>
            </w:r>
          </w:p>
          <w:p w14:paraId="1685A924" w14:textId="77777777" w:rsidR="00C36970" w:rsidRDefault="00C36970" w:rsidP="00ED6F0F">
            <w:pPr>
              <w:pStyle w:val="ListParagraph"/>
              <w:numPr>
                <w:ilvl w:val="0"/>
                <w:numId w:val="38"/>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SL-RSRPP</w:t>
            </w:r>
          </w:p>
          <w:p w14:paraId="20B68400" w14:textId="77777777" w:rsidR="00C36970" w:rsidRDefault="00C36970" w:rsidP="00ED6F0F">
            <w:pPr>
              <w:pStyle w:val="ListParagraph"/>
              <w:numPr>
                <w:ilvl w:val="0"/>
                <w:numId w:val="38"/>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LOS-NLOS indication</w:t>
            </w:r>
          </w:p>
          <w:p w14:paraId="14F2B724" w14:textId="77777777" w:rsidR="00C36970" w:rsidRDefault="00C36970" w:rsidP="00ED6F0F">
            <w:pPr>
              <w:pStyle w:val="ListParagraph"/>
              <w:numPr>
                <w:ilvl w:val="0"/>
                <w:numId w:val="38"/>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path power, synchronization offset (in case of Anchor is reporting)</w:t>
            </w:r>
          </w:p>
          <w:p w14:paraId="3E6889F7" w14:textId="77777777" w:rsidR="00C36970" w:rsidRDefault="00C36970" w:rsidP="00ED6F0F">
            <w:pPr>
              <w:pStyle w:val="ListParagraph"/>
              <w:numPr>
                <w:ilvl w:val="0"/>
                <w:numId w:val="38"/>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 xml:space="preserve">source of synchronization (GNSS, TRP, </w:t>
            </w:r>
            <w:proofErr w:type="spellStart"/>
            <w:r w:rsidRPr="00F63D2C">
              <w:rPr>
                <w:rFonts w:ascii="Times New Roman" w:eastAsia="DengXian" w:hAnsi="Times New Roman" w:cs="Times New Roman"/>
                <w:sz w:val="22"/>
                <w:szCs w:val="18"/>
                <w:lang w:val="en-US"/>
              </w:rPr>
              <w:t>syncRefUE</w:t>
            </w:r>
            <w:proofErr w:type="spellEnd"/>
            <w:r w:rsidRPr="00F63D2C">
              <w:rPr>
                <w:rFonts w:ascii="Times New Roman" w:eastAsia="DengXian" w:hAnsi="Times New Roman" w:cs="Times New Roman"/>
                <w:sz w:val="22"/>
                <w:szCs w:val="18"/>
                <w:lang w:val="en-US"/>
              </w:rPr>
              <w:t>)</w:t>
            </w:r>
          </w:p>
          <w:p w14:paraId="4B8190D0" w14:textId="77777777" w:rsidR="00C36970" w:rsidRDefault="00C36970" w:rsidP="00ED6F0F">
            <w:pPr>
              <w:pStyle w:val="ListParagraph"/>
              <w:numPr>
                <w:ilvl w:val="0"/>
                <w:numId w:val="38"/>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lastRenderedPageBreak/>
              <w:t>time stamp</w:t>
            </w:r>
          </w:p>
          <w:p w14:paraId="449D4B5C" w14:textId="77777777" w:rsidR="00C36970" w:rsidRDefault="00C36970" w:rsidP="00ED6F0F">
            <w:pPr>
              <w:pStyle w:val="ListParagraph"/>
              <w:numPr>
                <w:ilvl w:val="0"/>
                <w:numId w:val="38"/>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ARP ID</w:t>
            </w:r>
          </w:p>
          <w:p w14:paraId="6160F36B" w14:textId="77777777" w:rsidR="00C36970" w:rsidRPr="005B6E6D" w:rsidRDefault="00C36970" w:rsidP="00ED6F0F">
            <w:pPr>
              <w:pStyle w:val="ListParagraph"/>
              <w:numPr>
                <w:ilvl w:val="0"/>
                <w:numId w:val="38"/>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Estimated Location</w:t>
            </w:r>
          </w:p>
        </w:tc>
      </w:tr>
      <w:tr w:rsidR="00C36970" w:rsidRPr="005B6E6D" w14:paraId="1AEC7393" w14:textId="77777777" w:rsidTr="00ED6F0F">
        <w:tc>
          <w:tcPr>
            <w:tcW w:w="3969" w:type="dxa"/>
            <w:shd w:val="clear" w:color="auto" w:fill="auto"/>
          </w:tcPr>
          <w:p w14:paraId="15EB6372" w14:textId="77777777" w:rsidR="00C36970" w:rsidRPr="005B6E6D" w:rsidRDefault="00C36970" w:rsidP="00ED6F0F">
            <w:pPr>
              <w:jc w:val="both"/>
              <w:rPr>
                <w:rFonts w:ascii="Times New Roman" w:eastAsia="DengXian" w:hAnsi="Times New Roman" w:cs="Times New Roman"/>
                <w:b/>
                <w:bCs/>
                <w:sz w:val="22"/>
                <w:szCs w:val="18"/>
                <w:lang w:val="en-US"/>
              </w:rPr>
            </w:pPr>
            <w:r w:rsidRPr="005B6E6D">
              <w:rPr>
                <w:rFonts w:ascii="Times New Roman" w:eastAsia="SimSun" w:hAnsi="Times New Roman" w:cs="Times New Roman"/>
                <w:b/>
                <w:bCs/>
                <w:iCs/>
                <w:sz w:val="22"/>
                <w:szCs w:val="18"/>
              </w:rPr>
              <w:lastRenderedPageBreak/>
              <w:t>SL-PRS based Azimuth of arrival (</w:t>
            </w:r>
            <w:proofErr w:type="spellStart"/>
            <w:r w:rsidRPr="005B6E6D">
              <w:rPr>
                <w:rFonts w:ascii="Times New Roman" w:eastAsia="SimSun" w:hAnsi="Times New Roman" w:cs="Times New Roman"/>
                <w:b/>
                <w:bCs/>
                <w:iCs/>
                <w:sz w:val="22"/>
                <w:szCs w:val="18"/>
              </w:rPr>
              <w:t>AoA</w:t>
            </w:r>
            <w:proofErr w:type="spellEnd"/>
            <w:r w:rsidRPr="005B6E6D">
              <w:rPr>
                <w:rFonts w:ascii="Times New Roman" w:eastAsia="SimSun" w:hAnsi="Times New Roman" w:cs="Times New Roman"/>
                <w:b/>
                <w:bCs/>
                <w:iCs/>
                <w:sz w:val="22"/>
                <w:szCs w:val="18"/>
              </w:rPr>
              <w:t>) and SL zenith of arrival (</w:t>
            </w:r>
            <w:proofErr w:type="spellStart"/>
            <w:r w:rsidRPr="005B6E6D">
              <w:rPr>
                <w:rFonts w:ascii="Times New Roman" w:eastAsia="SimSun" w:hAnsi="Times New Roman" w:cs="Times New Roman"/>
                <w:b/>
                <w:bCs/>
                <w:iCs/>
                <w:sz w:val="22"/>
                <w:szCs w:val="18"/>
              </w:rPr>
              <w:t>ZoA</w:t>
            </w:r>
            <w:proofErr w:type="spellEnd"/>
            <w:r w:rsidRPr="005B6E6D">
              <w:rPr>
                <w:rFonts w:ascii="Times New Roman" w:eastAsia="SimSun" w:hAnsi="Times New Roman" w:cs="Times New Roman"/>
                <w:b/>
                <w:bCs/>
                <w:iCs/>
                <w:sz w:val="22"/>
                <w:szCs w:val="18"/>
              </w:rPr>
              <w:t>) measurement</w:t>
            </w:r>
          </w:p>
        </w:tc>
        <w:tc>
          <w:tcPr>
            <w:tcW w:w="2410" w:type="dxa"/>
            <w:shd w:val="clear" w:color="auto" w:fill="auto"/>
          </w:tcPr>
          <w:p w14:paraId="0252BD59" w14:textId="77777777" w:rsidR="00C36970" w:rsidRDefault="00C36970" w:rsidP="00ED6F0F">
            <w:pPr>
              <w:pStyle w:val="ListParagraph"/>
              <w:numPr>
                <w:ilvl w:val="0"/>
                <w:numId w:val="39"/>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w:t>
            </w:r>
            <w:proofErr w:type="spellStart"/>
            <w:r w:rsidRPr="00F63D2C">
              <w:rPr>
                <w:rFonts w:ascii="Times New Roman" w:eastAsia="DengXian" w:hAnsi="Times New Roman" w:cs="Times New Roman"/>
                <w:sz w:val="22"/>
                <w:szCs w:val="18"/>
                <w:lang w:val="en-US"/>
              </w:rPr>
              <w:t>ZoA</w:t>
            </w:r>
            <w:proofErr w:type="spellEnd"/>
          </w:p>
          <w:p w14:paraId="3B36A3E6" w14:textId="77777777" w:rsidR="00C36970" w:rsidRDefault="00C36970" w:rsidP="00ED6F0F">
            <w:pPr>
              <w:pStyle w:val="ListParagraph"/>
              <w:numPr>
                <w:ilvl w:val="0"/>
                <w:numId w:val="39"/>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w:t>
            </w:r>
            <w:proofErr w:type="spellStart"/>
            <w:r w:rsidRPr="00F63D2C">
              <w:rPr>
                <w:rFonts w:ascii="Times New Roman" w:eastAsia="DengXian" w:hAnsi="Times New Roman" w:cs="Times New Roman"/>
                <w:sz w:val="22"/>
                <w:szCs w:val="18"/>
                <w:lang w:val="en-US"/>
              </w:rPr>
              <w:t>AoA</w:t>
            </w:r>
            <w:proofErr w:type="spellEnd"/>
          </w:p>
          <w:p w14:paraId="3A3A7A9C" w14:textId="77777777" w:rsidR="00C36970" w:rsidRDefault="00C36970" w:rsidP="00ED6F0F">
            <w:pPr>
              <w:pStyle w:val="ListParagraph"/>
              <w:numPr>
                <w:ilvl w:val="0"/>
                <w:numId w:val="39"/>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LCS to GCS conversion</w:t>
            </w:r>
          </w:p>
          <w:p w14:paraId="707E8B29" w14:textId="77777777" w:rsidR="00C36970" w:rsidRDefault="00C36970" w:rsidP="00ED6F0F">
            <w:pPr>
              <w:pStyle w:val="ListParagraph"/>
              <w:numPr>
                <w:ilvl w:val="0"/>
                <w:numId w:val="39"/>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path powers</w:t>
            </w:r>
          </w:p>
          <w:p w14:paraId="41AD9197" w14:textId="77777777" w:rsidR="00C36970" w:rsidRDefault="00C36970" w:rsidP="00ED6F0F">
            <w:pPr>
              <w:pStyle w:val="ListParagraph"/>
              <w:numPr>
                <w:ilvl w:val="0"/>
                <w:numId w:val="39"/>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Los/</w:t>
            </w:r>
            <w:proofErr w:type="spellStart"/>
            <w:r w:rsidRPr="00F63D2C">
              <w:rPr>
                <w:rFonts w:ascii="Times New Roman" w:eastAsia="DengXian" w:hAnsi="Times New Roman" w:cs="Times New Roman"/>
                <w:sz w:val="22"/>
                <w:szCs w:val="18"/>
                <w:lang w:val="en-US"/>
              </w:rPr>
              <w:t>NLos</w:t>
            </w:r>
            <w:proofErr w:type="spellEnd"/>
            <w:r w:rsidRPr="00F63D2C">
              <w:rPr>
                <w:rFonts w:ascii="Times New Roman" w:eastAsia="DengXian" w:hAnsi="Times New Roman" w:cs="Times New Roman"/>
                <w:sz w:val="22"/>
                <w:szCs w:val="18"/>
                <w:lang w:val="en-US"/>
              </w:rPr>
              <w:t xml:space="preserve"> indication</w:t>
            </w:r>
          </w:p>
          <w:p w14:paraId="3AB724B3" w14:textId="0AC6E5D0" w:rsidR="00C36970" w:rsidRDefault="00C36970" w:rsidP="00ED6F0F">
            <w:pPr>
              <w:pStyle w:val="ListParagraph"/>
              <w:numPr>
                <w:ilvl w:val="0"/>
                <w:numId w:val="39"/>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 xml:space="preserve">Estimated </w:t>
            </w:r>
            <w:r w:rsidR="003A4447">
              <w:rPr>
                <w:rFonts w:ascii="Times New Roman" w:eastAsia="DengXian" w:hAnsi="Times New Roman" w:cs="Times New Roman"/>
                <w:sz w:val="22"/>
                <w:szCs w:val="18"/>
                <w:lang w:val="en-US"/>
              </w:rPr>
              <w:t>location.</w:t>
            </w:r>
          </w:p>
          <w:p w14:paraId="1F07AE83" w14:textId="77777777" w:rsidR="00C36970" w:rsidRPr="00F63D2C" w:rsidRDefault="00C36970" w:rsidP="00ED6F0F">
            <w:pPr>
              <w:pStyle w:val="ListParagraph"/>
              <w:numPr>
                <w:ilvl w:val="0"/>
                <w:numId w:val="39"/>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ARP ID</w:t>
            </w:r>
          </w:p>
        </w:tc>
        <w:tc>
          <w:tcPr>
            <w:tcW w:w="2409" w:type="dxa"/>
            <w:shd w:val="clear" w:color="auto" w:fill="auto"/>
          </w:tcPr>
          <w:p w14:paraId="04BE9602" w14:textId="77777777" w:rsidR="00C36970" w:rsidRDefault="00C36970" w:rsidP="00ED6F0F">
            <w:pPr>
              <w:pStyle w:val="ListParagraph"/>
              <w:numPr>
                <w:ilvl w:val="0"/>
                <w:numId w:val="39"/>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w:t>
            </w:r>
            <w:proofErr w:type="spellStart"/>
            <w:r w:rsidRPr="00F63D2C">
              <w:rPr>
                <w:rFonts w:ascii="Times New Roman" w:eastAsia="DengXian" w:hAnsi="Times New Roman" w:cs="Times New Roman"/>
                <w:sz w:val="22"/>
                <w:szCs w:val="18"/>
                <w:lang w:val="en-US"/>
              </w:rPr>
              <w:t>ZoA</w:t>
            </w:r>
            <w:proofErr w:type="spellEnd"/>
          </w:p>
          <w:p w14:paraId="1E8D89F8" w14:textId="77777777" w:rsidR="00C36970" w:rsidRDefault="00C36970" w:rsidP="00ED6F0F">
            <w:pPr>
              <w:pStyle w:val="ListParagraph"/>
              <w:numPr>
                <w:ilvl w:val="0"/>
                <w:numId w:val="39"/>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SL-</w:t>
            </w:r>
            <w:proofErr w:type="spellStart"/>
            <w:r w:rsidRPr="00F63D2C">
              <w:rPr>
                <w:rFonts w:ascii="Times New Roman" w:eastAsia="DengXian" w:hAnsi="Times New Roman" w:cs="Times New Roman"/>
                <w:sz w:val="22"/>
                <w:szCs w:val="18"/>
                <w:lang w:val="en-US"/>
              </w:rPr>
              <w:t>AoA</w:t>
            </w:r>
            <w:proofErr w:type="spellEnd"/>
          </w:p>
          <w:p w14:paraId="36F2AE42" w14:textId="77777777" w:rsidR="00C36970" w:rsidRDefault="00C36970" w:rsidP="00ED6F0F">
            <w:pPr>
              <w:pStyle w:val="ListParagraph"/>
              <w:numPr>
                <w:ilvl w:val="0"/>
                <w:numId w:val="39"/>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LCS to GCS conversion</w:t>
            </w:r>
          </w:p>
          <w:p w14:paraId="1713F88A" w14:textId="77777777" w:rsidR="00C36970" w:rsidRDefault="00C36970" w:rsidP="00ED6F0F">
            <w:pPr>
              <w:pStyle w:val="ListParagraph"/>
              <w:numPr>
                <w:ilvl w:val="0"/>
                <w:numId w:val="39"/>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path powers</w:t>
            </w:r>
          </w:p>
          <w:p w14:paraId="74328272" w14:textId="77777777" w:rsidR="00C36970" w:rsidRDefault="00C36970" w:rsidP="00ED6F0F">
            <w:pPr>
              <w:pStyle w:val="ListParagraph"/>
              <w:numPr>
                <w:ilvl w:val="0"/>
                <w:numId w:val="39"/>
              </w:numPr>
              <w:jc w:val="both"/>
              <w:rPr>
                <w:rFonts w:ascii="Times New Roman" w:eastAsia="DengXian" w:hAnsi="Times New Roman" w:cs="Times New Roman"/>
                <w:sz w:val="22"/>
                <w:szCs w:val="18"/>
                <w:lang w:val="en-US"/>
              </w:rPr>
            </w:pPr>
            <w:r w:rsidRPr="00F63D2C">
              <w:rPr>
                <w:rFonts w:ascii="Times New Roman" w:eastAsia="DengXian" w:hAnsi="Times New Roman" w:cs="Times New Roman"/>
                <w:sz w:val="22"/>
                <w:szCs w:val="18"/>
                <w:lang w:val="en-US"/>
              </w:rPr>
              <w:t>Los/</w:t>
            </w:r>
            <w:proofErr w:type="spellStart"/>
            <w:r w:rsidRPr="00F63D2C">
              <w:rPr>
                <w:rFonts w:ascii="Times New Roman" w:eastAsia="DengXian" w:hAnsi="Times New Roman" w:cs="Times New Roman"/>
                <w:sz w:val="22"/>
                <w:szCs w:val="18"/>
                <w:lang w:val="en-US"/>
              </w:rPr>
              <w:t>NLos</w:t>
            </w:r>
            <w:proofErr w:type="spellEnd"/>
            <w:r w:rsidRPr="00F63D2C">
              <w:rPr>
                <w:rFonts w:ascii="Times New Roman" w:eastAsia="DengXian" w:hAnsi="Times New Roman" w:cs="Times New Roman"/>
                <w:sz w:val="22"/>
                <w:szCs w:val="18"/>
                <w:lang w:val="en-US"/>
              </w:rPr>
              <w:t xml:space="preserve"> indication</w:t>
            </w:r>
          </w:p>
          <w:p w14:paraId="50C35815" w14:textId="10724A92" w:rsidR="00C36970" w:rsidRDefault="00C36970" w:rsidP="00ED6F0F">
            <w:pPr>
              <w:pStyle w:val="ListParagraph"/>
              <w:numPr>
                <w:ilvl w:val="0"/>
                <w:numId w:val="39"/>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 xml:space="preserve">Estimated </w:t>
            </w:r>
            <w:r w:rsidR="003A4447">
              <w:rPr>
                <w:rFonts w:ascii="Times New Roman" w:eastAsia="DengXian" w:hAnsi="Times New Roman" w:cs="Times New Roman"/>
                <w:sz w:val="22"/>
                <w:szCs w:val="18"/>
                <w:lang w:val="en-US"/>
              </w:rPr>
              <w:t>location.</w:t>
            </w:r>
          </w:p>
          <w:p w14:paraId="71170374" w14:textId="77777777" w:rsidR="00C36970" w:rsidRPr="005B6E6D" w:rsidRDefault="00C36970" w:rsidP="00ED6F0F">
            <w:pPr>
              <w:pStyle w:val="ListParagraph"/>
              <w:numPr>
                <w:ilvl w:val="0"/>
                <w:numId w:val="39"/>
              </w:numPr>
              <w:jc w:val="both"/>
              <w:rPr>
                <w:rFonts w:ascii="Times New Roman" w:eastAsia="DengXian" w:hAnsi="Times New Roman" w:cs="Times New Roman"/>
                <w:sz w:val="22"/>
                <w:szCs w:val="18"/>
                <w:lang w:val="en-US"/>
              </w:rPr>
            </w:pPr>
            <w:r>
              <w:rPr>
                <w:rFonts w:ascii="Times New Roman" w:eastAsia="DengXian" w:hAnsi="Times New Roman" w:cs="Times New Roman"/>
                <w:sz w:val="22"/>
                <w:szCs w:val="18"/>
                <w:lang w:val="en-US"/>
              </w:rPr>
              <w:t>ARP ID</w:t>
            </w:r>
          </w:p>
        </w:tc>
      </w:tr>
    </w:tbl>
    <w:p w14:paraId="7C1AA0BF" w14:textId="77777777" w:rsidR="00C36970" w:rsidRPr="00822E52" w:rsidRDefault="00C36970" w:rsidP="00C36970">
      <w:pPr>
        <w:jc w:val="both"/>
        <w:rPr>
          <w:rFonts w:ascii="Times New Roman" w:hAnsi="Times New Roman" w:cs="Times New Roman"/>
        </w:rPr>
      </w:pPr>
    </w:p>
    <w:p w14:paraId="7EC0D3F4" w14:textId="77777777" w:rsidR="00C36970" w:rsidRDefault="00C36970" w:rsidP="005D28C9">
      <w:pPr>
        <w:jc w:val="both"/>
        <w:rPr>
          <w:rFonts w:ascii="Times New Roman" w:hAnsi="Times New Roman" w:cs="Times New Roman"/>
        </w:rPr>
      </w:pPr>
    </w:p>
    <w:p w14:paraId="44F894AF" w14:textId="77777777" w:rsidR="00EA116A" w:rsidRPr="00822E52" w:rsidRDefault="00C558C0" w:rsidP="005D28C9">
      <w:pPr>
        <w:pStyle w:val="Heading1"/>
        <w:numPr>
          <w:ilvl w:val="0"/>
          <w:numId w:val="2"/>
        </w:numPr>
        <w:pBdr>
          <w:top w:val="single" w:sz="4" w:space="1" w:color="auto"/>
        </w:pBdr>
        <w:tabs>
          <w:tab w:val="left" w:pos="2847"/>
          <w:tab w:val="left" w:pos="3697"/>
          <w:tab w:val="right" w:pos="9934"/>
          <w:tab w:val="right" w:pos="11068"/>
        </w:tabs>
        <w:ind w:left="862" w:hanging="862"/>
        <w:jc w:val="both"/>
        <w:rPr>
          <w:rFonts w:ascii="Times New Roman" w:hAnsi="Times New Roman" w:cs="Times New Roman"/>
          <w:sz w:val="28"/>
          <w:szCs w:val="24"/>
        </w:rPr>
      </w:pPr>
      <w:r w:rsidRPr="00822E52">
        <w:rPr>
          <w:rFonts w:ascii="Times New Roman" w:hAnsi="Times New Roman" w:cs="Times New Roman"/>
          <w:sz w:val="28"/>
          <w:szCs w:val="24"/>
        </w:rPr>
        <w:t>References</w:t>
      </w:r>
    </w:p>
    <w:p w14:paraId="0F6CDC70" w14:textId="5889C408" w:rsidR="00EA116A" w:rsidRPr="00822E52" w:rsidRDefault="00C558C0" w:rsidP="005D28C9">
      <w:pPr>
        <w:pStyle w:val="ListParagraph"/>
        <w:numPr>
          <w:ilvl w:val="0"/>
          <w:numId w:val="5"/>
        </w:numPr>
        <w:tabs>
          <w:tab w:val="left" w:pos="360"/>
          <w:tab w:val="left" w:pos="450"/>
          <w:tab w:val="left" w:pos="900"/>
          <w:tab w:val="left" w:pos="2847"/>
          <w:tab w:val="left" w:pos="3697"/>
          <w:tab w:val="right" w:pos="9934"/>
          <w:tab w:val="right" w:pos="11068"/>
        </w:tabs>
        <w:spacing w:before="360" w:after="60"/>
        <w:ind w:left="450" w:hanging="450"/>
        <w:jc w:val="both"/>
        <w:rPr>
          <w:rFonts w:ascii="Times New Roman" w:hAnsi="Times New Roman" w:cs="Times New Roman"/>
          <w:sz w:val="22"/>
          <w:szCs w:val="20"/>
        </w:rPr>
      </w:pPr>
      <w:r w:rsidRPr="00822E52">
        <w:rPr>
          <w:rFonts w:ascii="Times New Roman" w:hAnsi="Times New Roman" w:cs="Times New Roman"/>
          <w:sz w:val="22"/>
          <w:szCs w:val="20"/>
        </w:rPr>
        <w:t>RP-</w:t>
      </w:r>
      <w:r w:rsidR="008228B5" w:rsidRPr="00822E52">
        <w:rPr>
          <w:rFonts w:ascii="Times New Roman" w:hAnsi="Times New Roman" w:cs="Times New Roman"/>
          <w:sz w:val="22"/>
          <w:szCs w:val="20"/>
        </w:rPr>
        <w:t>223549 New</w:t>
      </w:r>
      <w:r w:rsidRPr="00822E52">
        <w:rPr>
          <w:rFonts w:ascii="Times New Roman" w:hAnsi="Times New Roman" w:cs="Times New Roman"/>
          <w:sz w:val="22"/>
          <w:szCs w:val="20"/>
        </w:rPr>
        <w:t xml:space="preserve"> WID on Expanded and Improved NR Positioning</w:t>
      </w:r>
    </w:p>
    <w:p w14:paraId="1C8218D5" w14:textId="77777777" w:rsidR="005D28C9" w:rsidRPr="005D28C9" w:rsidRDefault="00C558C0" w:rsidP="005D28C9">
      <w:pPr>
        <w:pStyle w:val="ListParagraph"/>
        <w:numPr>
          <w:ilvl w:val="0"/>
          <w:numId w:val="5"/>
        </w:numPr>
        <w:tabs>
          <w:tab w:val="left" w:pos="360"/>
          <w:tab w:val="left" w:pos="900"/>
          <w:tab w:val="left" w:pos="2847"/>
          <w:tab w:val="left" w:pos="3697"/>
          <w:tab w:val="right" w:pos="9934"/>
          <w:tab w:val="right" w:pos="11068"/>
        </w:tabs>
        <w:spacing w:before="360" w:after="60"/>
        <w:ind w:left="450" w:hanging="450"/>
        <w:jc w:val="both"/>
        <w:rPr>
          <w:rFonts w:ascii="Times New Roman" w:hAnsi="Times New Roman" w:cs="Times New Roman"/>
        </w:rPr>
      </w:pPr>
      <w:r w:rsidRPr="00822E52">
        <w:rPr>
          <w:rFonts w:ascii="Times New Roman" w:hAnsi="Times New Roman" w:cs="Times New Roman"/>
          <w:sz w:val="22"/>
          <w:szCs w:val="20"/>
        </w:rPr>
        <w:t>TR 38.859 V0.3.0 (2022-11) Study on Expanded and Improved NR Positioning;</w:t>
      </w:r>
      <w:bookmarkStart w:id="1" w:name="specTitle"/>
      <w:bookmarkEnd w:id="1"/>
      <w:r w:rsidRPr="00822E52">
        <w:rPr>
          <w:rFonts w:ascii="Times New Roman" w:hAnsi="Times New Roman" w:cs="Times New Roman"/>
          <w:sz w:val="22"/>
          <w:szCs w:val="20"/>
        </w:rPr>
        <w:t xml:space="preserve"> (</w:t>
      </w:r>
      <w:r w:rsidRPr="00822E52">
        <w:rPr>
          <w:rStyle w:val="ZGSM"/>
          <w:rFonts w:ascii="Times New Roman" w:hAnsi="Times New Roman" w:cs="Times New Roman"/>
          <w:sz w:val="22"/>
          <w:szCs w:val="20"/>
        </w:rPr>
        <w:t xml:space="preserve">Release </w:t>
      </w:r>
      <w:bookmarkStart w:id="2" w:name="specRelease"/>
      <w:r w:rsidRPr="00822E52">
        <w:rPr>
          <w:rStyle w:val="ZGSM"/>
          <w:rFonts w:ascii="Times New Roman" w:hAnsi="Times New Roman" w:cs="Times New Roman"/>
          <w:sz w:val="22"/>
          <w:szCs w:val="20"/>
        </w:rPr>
        <w:t>18</w:t>
      </w:r>
      <w:bookmarkEnd w:id="2"/>
      <w:r w:rsidRPr="00822E52">
        <w:rPr>
          <w:rFonts w:ascii="Times New Roman" w:hAnsi="Times New Roman" w:cs="Times New Roman"/>
          <w:sz w:val="22"/>
          <w:szCs w:val="20"/>
        </w:rPr>
        <w:t>)</w:t>
      </w:r>
    </w:p>
    <w:p w14:paraId="73D6A7C6" w14:textId="074CEFE5" w:rsidR="00EA116A" w:rsidRPr="005D28C9" w:rsidRDefault="004A3F8B" w:rsidP="005D28C9">
      <w:pPr>
        <w:pStyle w:val="ListParagraph"/>
        <w:numPr>
          <w:ilvl w:val="0"/>
          <w:numId w:val="5"/>
        </w:numPr>
        <w:tabs>
          <w:tab w:val="left" w:pos="360"/>
          <w:tab w:val="left" w:pos="900"/>
          <w:tab w:val="left" w:pos="2847"/>
          <w:tab w:val="left" w:pos="3697"/>
          <w:tab w:val="right" w:pos="9934"/>
          <w:tab w:val="right" w:pos="11068"/>
        </w:tabs>
        <w:spacing w:before="360" w:after="60"/>
        <w:ind w:left="0" w:firstLine="0"/>
        <w:jc w:val="both"/>
        <w:rPr>
          <w:rFonts w:ascii="Times New Roman" w:hAnsi="Times New Roman" w:cs="Times New Roman"/>
        </w:rPr>
      </w:pPr>
      <w:r w:rsidRPr="005D28C9">
        <w:rPr>
          <w:rFonts w:ascii="Times New Roman" w:hAnsi="Times New Roman" w:cs="Times New Roman"/>
        </w:rPr>
        <w:t>R1-230</w:t>
      </w:r>
      <w:r w:rsidR="005D28C9" w:rsidRPr="005D28C9">
        <w:rPr>
          <w:rFonts w:ascii="Times New Roman" w:hAnsi="Times New Roman" w:cs="Times New Roman"/>
        </w:rPr>
        <w:t>4230</w:t>
      </w:r>
      <w:r w:rsidRPr="005D28C9">
        <w:rPr>
          <w:rFonts w:ascii="Times New Roman" w:hAnsi="Times New Roman" w:cs="Times New Roman"/>
        </w:rPr>
        <w:t xml:space="preserve"> positioning</w:t>
      </w:r>
      <w:r w:rsidR="005D28C9" w:rsidRPr="005D28C9">
        <w:t xml:space="preserve"> </w:t>
      </w:r>
      <w:r w:rsidR="005D28C9">
        <w:t>Summary #4 on Measurements and reporting for SL positioning</w:t>
      </w:r>
      <w:r w:rsidR="005D28C9">
        <w:tab/>
        <w:t xml:space="preserve">Moderator (vivo) </w:t>
      </w:r>
      <w:r w:rsidR="00C36970">
        <w:t>(</w:t>
      </w:r>
      <w:r w:rsidR="005D28C9">
        <w:t>RAN1#112b-e</w:t>
      </w:r>
      <w:r w:rsidR="00C36970">
        <w:t>)</w:t>
      </w:r>
      <w:r w:rsidRPr="005D28C9">
        <w:rPr>
          <w:rFonts w:ascii="Times New Roman" w:hAnsi="Times New Roman" w:cs="Times New Roman"/>
        </w:rPr>
        <w:t>.</w:t>
      </w:r>
    </w:p>
    <w:p w14:paraId="5584B4B3" w14:textId="77777777" w:rsidR="00EF45FF" w:rsidRPr="00822E52" w:rsidRDefault="00EF45FF" w:rsidP="005D28C9">
      <w:pPr>
        <w:pStyle w:val="ListParagraph"/>
        <w:tabs>
          <w:tab w:val="left" w:pos="360"/>
          <w:tab w:val="left" w:pos="900"/>
          <w:tab w:val="left" w:pos="2847"/>
          <w:tab w:val="left" w:pos="3697"/>
          <w:tab w:val="right" w:pos="9934"/>
          <w:tab w:val="right" w:pos="11068"/>
        </w:tabs>
        <w:spacing w:before="360" w:after="60"/>
        <w:ind w:left="450"/>
        <w:jc w:val="both"/>
        <w:rPr>
          <w:rFonts w:ascii="Times New Roman" w:hAnsi="Times New Roman" w:cs="Times New Roman"/>
        </w:rPr>
      </w:pPr>
    </w:p>
    <w:sectPr w:rsidR="00EF45FF" w:rsidRPr="00822E52">
      <w:pgSz w:w="11906" w:h="16838"/>
      <w:pgMar w:top="1134" w:right="1129"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iberation Serif">
    <w:altName w:val="Times New Roman"/>
    <w:charset w:val="01"/>
    <w:family w:val="roman"/>
    <w:pitch w:val="variable"/>
  </w:font>
  <w:font w:name="Noto Serif CJK SC">
    <w:altName w:val="Cambria"/>
    <w:panose1 w:val="00000000000000000000"/>
    <w:charset w:val="00"/>
    <w:family w:val="roman"/>
    <w:notTrueType/>
    <w:pitch w:val="default"/>
  </w:font>
  <w:font w:name="Lohit Devanagari">
    <w:altName w:val="Cambria"/>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Liberation Sans">
    <w:altName w:val="Arial"/>
    <w:charset w:val="01"/>
    <w:family w:val="roman"/>
    <w:pitch w:val="variable"/>
  </w:font>
  <w:font w:name="Noto Sans CJK SC">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宋体">
    <w:panose1 w:val="00000000000000000000"/>
    <w:charset w:val="86"/>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071C2"/>
    <w:multiLevelType w:val="hybridMultilevel"/>
    <w:tmpl w:val="E3888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F15046"/>
    <w:multiLevelType w:val="multilevel"/>
    <w:tmpl w:val="B420DF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AE23781"/>
    <w:multiLevelType w:val="multilevel"/>
    <w:tmpl w:val="1AFA47D6"/>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C75180B"/>
    <w:multiLevelType w:val="hybridMultilevel"/>
    <w:tmpl w:val="AC40886E"/>
    <w:lvl w:ilvl="0" w:tplc="04090013">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361376"/>
    <w:multiLevelType w:val="hybridMultilevel"/>
    <w:tmpl w:val="AEF2E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995103"/>
    <w:multiLevelType w:val="hybridMultilevel"/>
    <w:tmpl w:val="4FDC0F60"/>
    <w:lvl w:ilvl="0" w:tplc="AEAEFA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1277B1"/>
    <w:multiLevelType w:val="multilevel"/>
    <w:tmpl w:val="1952CD7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228F6DAB"/>
    <w:multiLevelType w:val="hybridMultilevel"/>
    <w:tmpl w:val="4246F0C8"/>
    <w:lvl w:ilvl="0" w:tplc="FFFFFFFF">
      <w:start w:val="1"/>
      <w:numFmt w:val="upperRoman"/>
      <w:lvlText w:val="%1."/>
      <w:lvlJc w:val="right"/>
      <w:pPr>
        <w:ind w:left="1530" w:hanging="360"/>
      </w:pPr>
    </w:lvl>
    <w:lvl w:ilvl="1" w:tplc="FFFFFFFF" w:tentative="1">
      <w:start w:val="1"/>
      <w:numFmt w:val="lowerLetter"/>
      <w:lvlText w:val="%2."/>
      <w:lvlJc w:val="left"/>
      <w:pPr>
        <w:ind w:left="2250" w:hanging="360"/>
      </w:pPr>
    </w:lvl>
    <w:lvl w:ilvl="2" w:tplc="FFFFFFFF" w:tentative="1">
      <w:start w:val="1"/>
      <w:numFmt w:val="lowerRoman"/>
      <w:lvlText w:val="%3."/>
      <w:lvlJc w:val="right"/>
      <w:pPr>
        <w:ind w:left="2970" w:hanging="180"/>
      </w:pPr>
    </w:lvl>
    <w:lvl w:ilvl="3" w:tplc="FFFFFFFF" w:tentative="1">
      <w:start w:val="1"/>
      <w:numFmt w:val="decimal"/>
      <w:lvlText w:val="%4."/>
      <w:lvlJc w:val="left"/>
      <w:pPr>
        <w:ind w:left="3690" w:hanging="360"/>
      </w:pPr>
    </w:lvl>
    <w:lvl w:ilvl="4" w:tplc="FFFFFFFF" w:tentative="1">
      <w:start w:val="1"/>
      <w:numFmt w:val="lowerLetter"/>
      <w:lvlText w:val="%5."/>
      <w:lvlJc w:val="left"/>
      <w:pPr>
        <w:ind w:left="4410" w:hanging="360"/>
      </w:pPr>
    </w:lvl>
    <w:lvl w:ilvl="5" w:tplc="FFFFFFFF" w:tentative="1">
      <w:start w:val="1"/>
      <w:numFmt w:val="lowerRoman"/>
      <w:lvlText w:val="%6."/>
      <w:lvlJc w:val="right"/>
      <w:pPr>
        <w:ind w:left="5130" w:hanging="180"/>
      </w:pPr>
    </w:lvl>
    <w:lvl w:ilvl="6" w:tplc="FFFFFFFF" w:tentative="1">
      <w:start w:val="1"/>
      <w:numFmt w:val="decimal"/>
      <w:lvlText w:val="%7."/>
      <w:lvlJc w:val="left"/>
      <w:pPr>
        <w:ind w:left="5850" w:hanging="360"/>
      </w:pPr>
    </w:lvl>
    <w:lvl w:ilvl="7" w:tplc="FFFFFFFF" w:tentative="1">
      <w:start w:val="1"/>
      <w:numFmt w:val="lowerLetter"/>
      <w:lvlText w:val="%8."/>
      <w:lvlJc w:val="left"/>
      <w:pPr>
        <w:ind w:left="6570" w:hanging="360"/>
      </w:pPr>
    </w:lvl>
    <w:lvl w:ilvl="8" w:tplc="FFFFFFFF" w:tentative="1">
      <w:start w:val="1"/>
      <w:numFmt w:val="lowerRoman"/>
      <w:lvlText w:val="%9."/>
      <w:lvlJc w:val="right"/>
      <w:pPr>
        <w:ind w:left="7290" w:hanging="180"/>
      </w:pPr>
    </w:lvl>
  </w:abstractNum>
  <w:abstractNum w:abstractNumId="9"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525E0C"/>
    <w:multiLevelType w:val="hybridMultilevel"/>
    <w:tmpl w:val="5C800D0A"/>
    <w:lvl w:ilvl="0" w:tplc="04090013">
      <w:start w:val="1"/>
      <w:numFmt w:val="upperRoman"/>
      <w:lvlText w:val="%1."/>
      <w:lvlJc w:val="right"/>
      <w:pPr>
        <w:ind w:left="1530" w:hanging="360"/>
      </w:pPr>
      <w:rPr>
        <w:rFonts w:hint="default"/>
      </w:rPr>
    </w:lvl>
    <w:lvl w:ilvl="1" w:tplc="FFFFFFFF" w:tentative="1">
      <w:start w:val="1"/>
      <w:numFmt w:val="lowerLetter"/>
      <w:lvlText w:val="%2."/>
      <w:lvlJc w:val="left"/>
      <w:pPr>
        <w:ind w:left="2250" w:hanging="360"/>
      </w:pPr>
    </w:lvl>
    <w:lvl w:ilvl="2" w:tplc="FFFFFFFF" w:tentative="1">
      <w:start w:val="1"/>
      <w:numFmt w:val="lowerRoman"/>
      <w:lvlText w:val="%3."/>
      <w:lvlJc w:val="right"/>
      <w:pPr>
        <w:ind w:left="2970" w:hanging="180"/>
      </w:pPr>
    </w:lvl>
    <w:lvl w:ilvl="3" w:tplc="FFFFFFFF" w:tentative="1">
      <w:start w:val="1"/>
      <w:numFmt w:val="decimal"/>
      <w:lvlText w:val="%4."/>
      <w:lvlJc w:val="left"/>
      <w:pPr>
        <w:ind w:left="3690" w:hanging="360"/>
      </w:pPr>
    </w:lvl>
    <w:lvl w:ilvl="4" w:tplc="FFFFFFFF" w:tentative="1">
      <w:start w:val="1"/>
      <w:numFmt w:val="lowerLetter"/>
      <w:lvlText w:val="%5."/>
      <w:lvlJc w:val="left"/>
      <w:pPr>
        <w:ind w:left="4410" w:hanging="360"/>
      </w:pPr>
    </w:lvl>
    <w:lvl w:ilvl="5" w:tplc="FFFFFFFF" w:tentative="1">
      <w:start w:val="1"/>
      <w:numFmt w:val="lowerRoman"/>
      <w:lvlText w:val="%6."/>
      <w:lvlJc w:val="right"/>
      <w:pPr>
        <w:ind w:left="5130" w:hanging="180"/>
      </w:pPr>
    </w:lvl>
    <w:lvl w:ilvl="6" w:tplc="FFFFFFFF" w:tentative="1">
      <w:start w:val="1"/>
      <w:numFmt w:val="decimal"/>
      <w:lvlText w:val="%7."/>
      <w:lvlJc w:val="left"/>
      <w:pPr>
        <w:ind w:left="5850" w:hanging="360"/>
      </w:pPr>
    </w:lvl>
    <w:lvl w:ilvl="7" w:tplc="FFFFFFFF" w:tentative="1">
      <w:start w:val="1"/>
      <w:numFmt w:val="lowerLetter"/>
      <w:lvlText w:val="%8."/>
      <w:lvlJc w:val="left"/>
      <w:pPr>
        <w:ind w:left="6570" w:hanging="360"/>
      </w:pPr>
    </w:lvl>
    <w:lvl w:ilvl="8" w:tplc="FFFFFFFF" w:tentative="1">
      <w:start w:val="1"/>
      <w:numFmt w:val="lowerRoman"/>
      <w:lvlText w:val="%9."/>
      <w:lvlJc w:val="right"/>
      <w:pPr>
        <w:ind w:left="7290" w:hanging="180"/>
      </w:pPr>
    </w:lvl>
  </w:abstractNum>
  <w:abstractNum w:abstractNumId="11" w15:restartNumberingAfterBreak="0">
    <w:nsid w:val="290152B7"/>
    <w:multiLevelType w:val="hybridMultilevel"/>
    <w:tmpl w:val="4FDC0F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6564B3"/>
    <w:multiLevelType w:val="hybridMultilevel"/>
    <w:tmpl w:val="C33C5D74"/>
    <w:lvl w:ilvl="0" w:tplc="AEAEFA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ECE2323"/>
    <w:multiLevelType w:val="hybridMultilevel"/>
    <w:tmpl w:val="51CA1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382568"/>
    <w:multiLevelType w:val="multilevel"/>
    <w:tmpl w:val="8252EC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7025D06"/>
    <w:multiLevelType w:val="hybridMultilevel"/>
    <w:tmpl w:val="E700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426A5"/>
    <w:multiLevelType w:val="multilevel"/>
    <w:tmpl w:val="77E4F77E"/>
    <w:lvl w:ilvl="0">
      <w:start w:val="1"/>
      <w:numFmt w:val="bullet"/>
      <w:lvlText w:val=""/>
      <w:lvlJc w:val="left"/>
      <w:pPr>
        <w:tabs>
          <w:tab w:val="num" w:pos="-680"/>
        </w:tabs>
        <w:ind w:left="40" w:hanging="360"/>
      </w:pPr>
      <w:rPr>
        <w:rFonts w:ascii="Symbol" w:hAnsi="Symbol" w:cs="Symbol" w:hint="default"/>
      </w:rPr>
    </w:lvl>
    <w:lvl w:ilvl="1">
      <w:start w:val="1"/>
      <w:numFmt w:val="bullet"/>
      <w:lvlText w:val="o"/>
      <w:lvlJc w:val="left"/>
      <w:pPr>
        <w:tabs>
          <w:tab w:val="num" w:pos="-680"/>
        </w:tabs>
        <w:ind w:left="760" w:hanging="360"/>
      </w:pPr>
      <w:rPr>
        <w:rFonts w:ascii="Courier New" w:hAnsi="Courier New" w:cs="Courier New" w:hint="default"/>
      </w:rPr>
    </w:lvl>
    <w:lvl w:ilvl="2">
      <w:start w:val="1"/>
      <w:numFmt w:val="bullet"/>
      <w:lvlText w:val=""/>
      <w:lvlJc w:val="left"/>
      <w:pPr>
        <w:tabs>
          <w:tab w:val="num" w:pos="-680"/>
        </w:tabs>
        <w:ind w:left="1480" w:hanging="360"/>
      </w:pPr>
      <w:rPr>
        <w:rFonts w:ascii="Wingdings" w:hAnsi="Wingdings" w:cs="Wingdings" w:hint="default"/>
      </w:rPr>
    </w:lvl>
    <w:lvl w:ilvl="3">
      <w:start w:val="1"/>
      <w:numFmt w:val="bullet"/>
      <w:lvlText w:val=""/>
      <w:lvlJc w:val="left"/>
      <w:pPr>
        <w:tabs>
          <w:tab w:val="num" w:pos="-680"/>
        </w:tabs>
        <w:ind w:left="2200" w:hanging="360"/>
      </w:pPr>
      <w:rPr>
        <w:rFonts w:ascii="Symbol" w:hAnsi="Symbol" w:cs="Symbol" w:hint="default"/>
      </w:rPr>
    </w:lvl>
    <w:lvl w:ilvl="4">
      <w:start w:val="1"/>
      <w:numFmt w:val="bullet"/>
      <w:lvlText w:val="o"/>
      <w:lvlJc w:val="left"/>
      <w:pPr>
        <w:tabs>
          <w:tab w:val="num" w:pos="-680"/>
        </w:tabs>
        <w:ind w:left="2920" w:hanging="360"/>
      </w:pPr>
      <w:rPr>
        <w:rFonts w:ascii="Courier New" w:hAnsi="Courier New" w:cs="Courier New" w:hint="default"/>
      </w:rPr>
    </w:lvl>
    <w:lvl w:ilvl="5">
      <w:start w:val="1"/>
      <w:numFmt w:val="bullet"/>
      <w:lvlText w:val=""/>
      <w:lvlJc w:val="left"/>
      <w:pPr>
        <w:tabs>
          <w:tab w:val="num" w:pos="-680"/>
        </w:tabs>
        <w:ind w:left="3640" w:hanging="360"/>
      </w:pPr>
      <w:rPr>
        <w:rFonts w:ascii="Wingdings" w:hAnsi="Wingdings" w:cs="Wingdings" w:hint="default"/>
      </w:rPr>
    </w:lvl>
    <w:lvl w:ilvl="6">
      <w:start w:val="1"/>
      <w:numFmt w:val="bullet"/>
      <w:lvlText w:val=""/>
      <w:lvlJc w:val="left"/>
      <w:pPr>
        <w:tabs>
          <w:tab w:val="num" w:pos="-680"/>
        </w:tabs>
        <w:ind w:left="4360" w:hanging="360"/>
      </w:pPr>
      <w:rPr>
        <w:rFonts w:ascii="Symbol" w:hAnsi="Symbol" w:cs="Symbol" w:hint="default"/>
      </w:rPr>
    </w:lvl>
    <w:lvl w:ilvl="7">
      <w:start w:val="1"/>
      <w:numFmt w:val="bullet"/>
      <w:lvlText w:val="o"/>
      <w:lvlJc w:val="left"/>
      <w:pPr>
        <w:tabs>
          <w:tab w:val="num" w:pos="-680"/>
        </w:tabs>
        <w:ind w:left="5080" w:hanging="360"/>
      </w:pPr>
      <w:rPr>
        <w:rFonts w:ascii="Courier New" w:hAnsi="Courier New" w:cs="Courier New" w:hint="default"/>
      </w:rPr>
    </w:lvl>
    <w:lvl w:ilvl="8">
      <w:start w:val="1"/>
      <w:numFmt w:val="bullet"/>
      <w:lvlText w:val=""/>
      <w:lvlJc w:val="left"/>
      <w:pPr>
        <w:tabs>
          <w:tab w:val="num" w:pos="-680"/>
        </w:tabs>
        <w:ind w:left="5800" w:hanging="360"/>
      </w:pPr>
      <w:rPr>
        <w:rFonts w:ascii="Wingdings" w:hAnsi="Wingdings" w:cs="Wingdings" w:hint="default"/>
      </w:rPr>
    </w:lvl>
  </w:abstractNum>
  <w:abstractNum w:abstractNumId="20" w15:restartNumberingAfterBreak="0">
    <w:nsid w:val="4913259C"/>
    <w:multiLevelType w:val="hybridMultilevel"/>
    <w:tmpl w:val="18F013C8"/>
    <w:lvl w:ilvl="0" w:tplc="04090001">
      <w:start w:val="1"/>
      <w:numFmt w:val="bullet"/>
      <w:lvlText w:val=""/>
      <w:lvlJc w:val="left"/>
      <w:pPr>
        <w:ind w:left="902" w:hanging="360"/>
      </w:pPr>
      <w:rPr>
        <w:rFonts w:ascii="Symbol" w:hAnsi="Symbol" w:hint="default"/>
      </w:rPr>
    </w:lvl>
    <w:lvl w:ilvl="1" w:tplc="04090003" w:tentative="1">
      <w:start w:val="1"/>
      <w:numFmt w:val="bullet"/>
      <w:lvlText w:val="o"/>
      <w:lvlJc w:val="left"/>
      <w:pPr>
        <w:ind w:left="1622" w:hanging="360"/>
      </w:pPr>
      <w:rPr>
        <w:rFonts w:ascii="Courier New" w:hAnsi="Courier New" w:cs="Courier New" w:hint="default"/>
      </w:rPr>
    </w:lvl>
    <w:lvl w:ilvl="2" w:tplc="04090005" w:tentative="1">
      <w:start w:val="1"/>
      <w:numFmt w:val="bullet"/>
      <w:lvlText w:val=""/>
      <w:lvlJc w:val="left"/>
      <w:pPr>
        <w:ind w:left="2342" w:hanging="360"/>
      </w:pPr>
      <w:rPr>
        <w:rFonts w:ascii="Wingdings" w:hAnsi="Wingdings" w:hint="default"/>
      </w:rPr>
    </w:lvl>
    <w:lvl w:ilvl="3" w:tplc="04090001" w:tentative="1">
      <w:start w:val="1"/>
      <w:numFmt w:val="bullet"/>
      <w:lvlText w:val=""/>
      <w:lvlJc w:val="left"/>
      <w:pPr>
        <w:ind w:left="3062" w:hanging="360"/>
      </w:pPr>
      <w:rPr>
        <w:rFonts w:ascii="Symbol" w:hAnsi="Symbol" w:hint="default"/>
      </w:rPr>
    </w:lvl>
    <w:lvl w:ilvl="4" w:tplc="04090003" w:tentative="1">
      <w:start w:val="1"/>
      <w:numFmt w:val="bullet"/>
      <w:lvlText w:val="o"/>
      <w:lvlJc w:val="left"/>
      <w:pPr>
        <w:ind w:left="3782" w:hanging="360"/>
      </w:pPr>
      <w:rPr>
        <w:rFonts w:ascii="Courier New" w:hAnsi="Courier New" w:cs="Courier New" w:hint="default"/>
      </w:rPr>
    </w:lvl>
    <w:lvl w:ilvl="5" w:tplc="04090005" w:tentative="1">
      <w:start w:val="1"/>
      <w:numFmt w:val="bullet"/>
      <w:lvlText w:val=""/>
      <w:lvlJc w:val="left"/>
      <w:pPr>
        <w:ind w:left="4502" w:hanging="360"/>
      </w:pPr>
      <w:rPr>
        <w:rFonts w:ascii="Wingdings" w:hAnsi="Wingdings" w:hint="default"/>
      </w:rPr>
    </w:lvl>
    <w:lvl w:ilvl="6" w:tplc="04090001" w:tentative="1">
      <w:start w:val="1"/>
      <w:numFmt w:val="bullet"/>
      <w:lvlText w:val=""/>
      <w:lvlJc w:val="left"/>
      <w:pPr>
        <w:ind w:left="5222" w:hanging="360"/>
      </w:pPr>
      <w:rPr>
        <w:rFonts w:ascii="Symbol" w:hAnsi="Symbol" w:hint="default"/>
      </w:rPr>
    </w:lvl>
    <w:lvl w:ilvl="7" w:tplc="04090003" w:tentative="1">
      <w:start w:val="1"/>
      <w:numFmt w:val="bullet"/>
      <w:lvlText w:val="o"/>
      <w:lvlJc w:val="left"/>
      <w:pPr>
        <w:ind w:left="5942" w:hanging="360"/>
      </w:pPr>
      <w:rPr>
        <w:rFonts w:ascii="Courier New" w:hAnsi="Courier New" w:cs="Courier New" w:hint="default"/>
      </w:rPr>
    </w:lvl>
    <w:lvl w:ilvl="8" w:tplc="04090005" w:tentative="1">
      <w:start w:val="1"/>
      <w:numFmt w:val="bullet"/>
      <w:lvlText w:val=""/>
      <w:lvlJc w:val="left"/>
      <w:pPr>
        <w:ind w:left="6662" w:hanging="360"/>
      </w:pPr>
      <w:rPr>
        <w:rFonts w:ascii="Wingdings" w:hAnsi="Wingdings" w:hint="default"/>
      </w:rPr>
    </w:lvl>
  </w:abstractNum>
  <w:abstractNum w:abstractNumId="21" w15:restartNumberingAfterBreak="0">
    <w:nsid w:val="4C2164D0"/>
    <w:multiLevelType w:val="multilevel"/>
    <w:tmpl w:val="746A9D58"/>
    <w:lvl w:ilvl="0">
      <w:start w:val="1"/>
      <w:numFmt w:val="decimal"/>
      <w:pStyle w:val="Heading1"/>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2" w15:restartNumberingAfterBreak="0">
    <w:nsid w:val="4CF80A37"/>
    <w:multiLevelType w:val="hybridMultilevel"/>
    <w:tmpl w:val="2410E6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E42FBE"/>
    <w:multiLevelType w:val="multilevel"/>
    <w:tmpl w:val="B08A1D8C"/>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4" w15:restartNumberingAfterBreak="0">
    <w:nsid w:val="5A972E78"/>
    <w:multiLevelType w:val="multilevel"/>
    <w:tmpl w:val="C1C676C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25"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5052E4"/>
    <w:multiLevelType w:val="multilevel"/>
    <w:tmpl w:val="5F5052E4"/>
    <w:lvl w:ilvl="0">
      <w:start w:val="2019"/>
      <w:numFmt w:val="bullet"/>
      <w:lvlText w:val=""/>
      <w:lvlJc w:val="left"/>
      <w:pPr>
        <w:ind w:left="420" w:hanging="420"/>
      </w:pPr>
      <w:rPr>
        <w:rFonts w:ascii="Symbol" w:eastAsia="Times New Roman" w:hAnsi="Symbol" w:cs="Times New Roman" w:hint="default"/>
      </w:rPr>
    </w:lvl>
    <w:lvl w:ilvl="1">
      <w:start w:val="1"/>
      <w:numFmt w:val="bullet"/>
      <w:lvlText w:val="o"/>
      <w:lvlJc w:val="left"/>
      <w:pPr>
        <w:ind w:left="1134" w:hanging="420"/>
      </w:pPr>
      <w:rPr>
        <w:rFonts w:ascii="Courier New" w:hAnsi="Courier New" w:cs="Courier New" w:hint="default"/>
      </w:rPr>
    </w:lvl>
    <w:lvl w:ilvl="2">
      <w:start w:val="36"/>
      <w:numFmt w:val="bullet"/>
      <w:lvlText w:val="-"/>
      <w:lvlJc w:val="left"/>
      <w:pPr>
        <w:ind w:left="1554" w:hanging="420"/>
      </w:pPr>
      <w:rPr>
        <w:rFonts w:ascii="Times" w:eastAsia="Batang" w:hAnsi="Times" w:cs="Times New Roman" w:hint="default"/>
      </w:rPr>
    </w:lvl>
    <w:lvl w:ilvl="3">
      <w:start w:val="1"/>
      <w:numFmt w:val="bullet"/>
      <w:lvlText w:val=""/>
      <w:lvlJc w:val="left"/>
      <w:pPr>
        <w:ind w:left="1974" w:hanging="420"/>
      </w:pPr>
      <w:rPr>
        <w:rFonts w:ascii="Wingdings" w:hAnsi="Wingdings" w:hint="default"/>
      </w:rPr>
    </w:lvl>
    <w:lvl w:ilvl="4">
      <w:start w:val="1"/>
      <w:numFmt w:val="bullet"/>
      <w:lvlText w:val=""/>
      <w:lvlJc w:val="left"/>
      <w:pPr>
        <w:ind w:left="2394" w:hanging="420"/>
      </w:pPr>
      <w:rPr>
        <w:rFonts w:ascii="Wingdings" w:hAnsi="Wingdings" w:hint="default"/>
      </w:rPr>
    </w:lvl>
    <w:lvl w:ilvl="5">
      <w:start w:val="1"/>
      <w:numFmt w:val="bullet"/>
      <w:lvlText w:val=""/>
      <w:lvlJc w:val="left"/>
      <w:pPr>
        <w:ind w:left="2814" w:hanging="420"/>
      </w:pPr>
      <w:rPr>
        <w:rFonts w:ascii="Wingdings" w:hAnsi="Wingdings" w:hint="default"/>
      </w:rPr>
    </w:lvl>
    <w:lvl w:ilvl="6">
      <w:start w:val="1"/>
      <w:numFmt w:val="bullet"/>
      <w:lvlText w:val=""/>
      <w:lvlJc w:val="left"/>
      <w:pPr>
        <w:ind w:left="3234" w:hanging="420"/>
      </w:pPr>
      <w:rPr>
        <w:rFonts w:ascii="Wingdings" w:hAnsi="Wingdings" w:hint="default"/>
      </w:rPr>
    </w:lvl>
    <w:lvl w:ilvl="7">
      <w:start w:val="1"/>
      <w:numFmt w:val="bullet"/>
      <w:lvlText w:val=""/>
      <w:lvlJc w:val="left"/>
      <w:pPr>
        <w:ind w:left="3654" w:hanging="420"/>
      </w:pPr>
      <w:rPr>
        <w:rFonts w:ascii="Wingdings" w:hAnsi="Wingdings" w:hint="default"/>
      </w:rPr>
    </w:lvl>
    <w:lvl w:ilvl="8">
      <w:start w:val="1"/>
      <w:numFmt w:val="bullet"/>
      <w:lvlText w:val=""/>
      <w:lvlJc w:val="left"/>
      <w:pPr>
        <w:ind w:left="4074" w:hanging="420"/>
      </w:pPr>
      <w:rPr>
        <w:rFonts w:ascii="Wingdings" w:hAnsi="Wingdings" w:hint="default"/>
      </w:rPr>
    </w:lvl>
  </w:abstractNum>
  <w:abstractNum w:abstractNumId="27" w15:restartNumberingAfterBreak="0">
    <w:nsid w:val="63ED5021"/>
    <w:multiLevelType w:val="hybridMultilevel"/>
    <w:tmpl w:val="AD62F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C24D2C"/>
    <w:multiLevelType w:val="hybridMultilevel"/>
    <w:tmpl w:val="D8DAB444"/>
    <w:lvl w:ilvl="0" w:tplc="FFFFFFFF">
      <w:start w:val="1"/>
      <w:numFmt w:val="decimal"/>
      <w:lvlText w:val="[%1]"/>
      <w:lvlJc w:val="left"/>
      <w:pPr>
        <w:ind w:left="1530" w:hanging="360"/>
      </w:pPr>
      <w:rPr>
        <w:rFonts w:hint="default"/>
      </w:rPr>
    </w:lvl>
    <w:lvl w:ilvl="1" w:tplc="FFFFFFFF" w:tentative="1">
      <w:start w:val="1"/>
      <w:numFmt w:val="lowerLetter"/>
      <w:lvlText w:val="%2."/>
      <w:lvlJc w:val="left"/>
      <w:pPr>
        <w:ind w:left="2250" w:hanging="360"/>
      </w:pPr>
    </w:lvl>
    <w:lvl w:ilvl="2" w:tplc="FFFFFFFF" w:tentative="1">
      <w:start w:val="1"/>
      <w:numFmt w:val="lowerRoman"/>
      <w:lvlText w:val="%3."/>
      <w:lvlJc w:val="right"/>
      <w:pPr>
        <w:ind w:left="2970" w:hanging="180"/>
      </w:pPr>
    </w:lvl>
    <w:lvl w:ilvl="3" w:tplc="FFFFFFFF" w:tentative="1">
      <w:start w:val="1"/>
      <w:numFmt w:val="decimal"/>
      <w:lvlText w:val="%4."/>
      <w:lvlJc w:val="left"/>
      <w:pPr>
        <w:ind w:left="3690" w:hanging="360"/>
      </w:pPr>
    </w:lvl>
    <w:lvl w:ilvl="4" w:tplc="FFFFFFFF" w:tentative="1">
      <w:start w:val="1"/>
      <w:numFmt w:val="lowerLetter"/>
      <w:lvlText w:val="%5."/>
      <w:lvlJc w:val="left"/>
      <w:pPr>
        <w:ind w:left="4410" w:hanging="360"/>
      </w:pPr>
    </w:lvl>
    <w:lvl w:ilvl="5" w:tplc="FFFFFFFF" w:tentative="1">
      <w:start w:val="1"/>
      <w:numFmt w:val="lowerRoman"/>
      <w:lvlText w:val="%6."/>
      <w:lvlJc w:val="right"/>
      <w:pPr>
        <w:ind w:left="5130" w:hanging="180"/>
      </w:pPr>
    </w:lvl>
    <w:lvl w:ilvl="6" w:tplc="FFFFFFFF" w:tentative="1">
      <w:start w:val="1"/>
      <w:numFmt w:val="decimal"/>
      <w:lvlText w:val="%7."/>
      <w:lvlJc w:val="left"/>
      <w:pPr>
        <w:ind w:left="5850" w:hanging="360"/>
      </w:pPr>
    </w:lvl>
    <w:lvl w:ilvl="7" w:tplc="FFFFFFFF" w:tentative="1">
      <w:start w:val="1"/>
      <w:numFmt w:val="lowerLetter"/>
      <w:lvlText w:val="%8."/>
      <w:lvlJc w:val="left"/>
      <w:pPr>
        <w:ind w:left="6570" w:hanging="360"/>
      </w:pPr>
    </w:lvl>
    <w:lvl w:ilvl="8" w:tplc="FFFFFFFF" w:tentative="1">
      <w:start w:val="1"/>
      <w:numFmt w:val="lowerRoman"/>
      <w:lvlText w:val="%9."/>
      <w:lvlJc w:val="right"/>
      <w:pPr>
        <w:ind w:left="7290" w:hanging="180"/>
      </w:pPr>
    </w:lvl>
  </w:abstractNum>
  <w:abstractNum w:abstractNumId="29" w15:restartNumberingAfterBreak="0">
    <w:nsid w:val="7CCE3AAF"/>
    <w:multiLevelType w:val="multilevel"/>
    <w:tmpl w:val="02AE28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7E6F4911"/>
    <w:multiLevelType w:val="hybridMultilevel"/>
    <w:tmpl w:val="4282069C"/>
    <w:lvl w:ilvl="0" w:tplc="04090013">
      <w:start w:val="1"/>
      <w:numFmt w:val="upperRoman"/>
      <w:lvlText w:val="%1."/>
      <w:lvlJc w:val="righ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num w:numId="1" w16cid:durableId="1450320780">
    <w:abstractNumId w:val="21"/>
  </w:num>
  <w:num w:numId="2" w16cid:durableId="490482629">
    <w:abstractNumId w:val="2"/>
  </w:num>
  <w:num w:numId="3" w16cid:durableId="393553196">
    <w:abstractNumId w:val="1"/>
  </w:num>
  <w:num w:numId="4" w16cid:durableId="932780552">
    <w:abstractNumId w:val="22"/>
  </w:num>
  <w:num w:numId="5" w16cid:durableId="834295753">
    <w:abstractNumId w:val="5"/>
  </w:num>
  <w:num w:numId="6" w16cid:durableId="735710242">
    <w:abstractNumId w:val="21"/>
  </w:num>
  <w:num w:numId="7" w16cid:durableId="1764107257">
    <w:abstractNumId w:val="14"/>
  </w:num>
  <w:num w:numId="8" w16cid:durableId="161971654">
    <w:abstractNumId w:val="3"/>
  </w:num>
  <w:num w:numId="9" w16cid:durableId="775951078">
    <w:abstractNumId w:val="21"/>
  </w:num>
  <w:num w:numId="10" w16cid:durableId="2095125290">
    <w:abstractNumId w:val="21"/>
  </w:num>
  <w:num w:numId="11" w16cid:durableId="186262635">
    <w:abstractNumId w:val="21"/>
  </w:num>
  <w:num w:numId="12" w16cid:durableId="1943099951">
    <w:abstractNumId w:val="23"/>
  </w:num>
  <w:num w:numId="13" w16cid:durableId="69230930">
    <w:abstractNumId w:val="19"/>
  </w:num>
  <w:num w:numId="14" w16cid:durableId="518548442">
    <w:abstractNumId w:val="21"/>
  </w:num>
  <w:num w:numId="15" w16cid:durableId="1840075583">
    <w:abstractNumId w:val="21"/>
  </w:num>
  <w:num w:numId="16" w16cid:durableId="1264612154">
    <w:abstractNumId w:val="21"/>
  </w:num>
  <w:num w:numId="17" w16cid:durableId="424377737">
    <w:abstractNumId w:val="21"/>
  </w:num>
  <w:num w:numId="18" w16cid:durableId="237446628">
    <w:abstractNumId w:val="11"/>
  </w:num>
  <w:num w:numId="19" w16cid:durableId="1975482559">
    <w:abstractNumId w:val="21"/>
  </w:num>
  <w:num w:numId="20" w16cid:durableId="2025282001">
    <w:abstractNumId w:val="30"/>
  </w:num>
  <w:num w:numId="21" w16cid:durableId="1153107309">
    <w:abstractNumId w:val="28"/>
  </w:num>
  <w:num w:numId="22" w16cid:durableId="775444483">
    <w:abstractNumId w:val="10"/>
  </w:num>
  <w:num w:numId="23" w16cid:durableId="440153771">
    <w:abstractNumId w:val="8"/>
  </w:num>
  <w:num w:numId="24" w16cid:durableId="1773864064">
    <w:abstractNumId w:val="15"/>
  </w:num>
  <w:num w:numId="25" w16cid:durableId="1254054008">
    <w:abstractNumId w:val="9"/>
  </w:num>
  <w:num w:numId="26" w16cid:durableId="889074298">
    <w:abstractNumId w:val="7"/>
  </w:num>
  <w:num w:numId="27" w16cid:durableId="987055837">
    <w:abstractNumId w:val="13"/>
  </w:num>
  <w:num w:numId="28" w16cid:durableId="821968778">
    <w:abstractNumId w:val="26"/>
  </w:num>
  <w:num w:numId="29" w16cid:durableId="473061613">
    <w:abstractNumId w:val="25"/>
  </w:num>
  <w:num w:numId="30" w16cid:durableId="1978534951">
    <w:abstractNumId w:val="27"/>
  </w:num>
  <w:num w:numId="31" w16cid:durableId="2112166326">
    <w:abstractNumId w:val="0"/>
  </w:num>
  <w:num w:numId="32" w16cid:durableId="1052266367">
    <w:abstractNumId w:val="29"/>
  </w:num>
  <w:num w:numId="33" w16cid:durableId="52580484">
    <w:abstractNumId w:val="24"/>
  </w:num>
  <w:num w:numId="34" w16cid:durableId="1403140101">
    <w:abstractNumId w:val="12"/>
  </w:num>
  <w:num w:numId="35" w16cid:durableId="1598438803">
    <w:abstractNumId w:val="17"/>
  </w:num>
  <w:num w:numId="36" w16cid:durableId="29573497">
    <w:abstractNumId w:val="6"/>
  </w:num>
  <w:num w:numId="37" w16cid:durableId="12538581">
    <w:abstractNumId w:val="4"/>
  </w:num>
  <w:num w:numId="38" w16cid:durableId="748310301">
    <w:abstractNumId w:val="18"/>
  </w:num>
  <w:num w:numId="39" w16cid:durableId="321277955">
    <w:abstractNumId w:val="16"/>
  </w:num>
  <w:num w:numId="40" w16cid:durableId="84767115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16A"/>
    <w:rsid w:val="000260A9"/>
    <w:rsid w:val="000364CA"/>
    <w:rsid w:val="00053930"/>
    <w:rsid w:val="00064E9C"/>
    <w:rsid w:val="00073A19"/>
    <w:rsid w:val="0007579B"/>
    <w:rsid w:val="000917D7"/>
    <w:rsid w:val="000C5057"/>
    <w:rsid w:val="0011133E"/>
    <w:rsid w:val="00154504"/>
    <w:rsid w:val="00174816"/>
    <w:rsid w:val="001954EB"/>
    <w:rsid w:val="001C5DB7"/>
    <w:rsid w:val="001E2F17"/>
    <w:rsid w:val="001F3216"/>
    <w:rsid w:val="001F6214"/>
    <w:rsid w:val="00210CDF"/>
    <w:rsid w:val="002C3FED"/>
    <w:rsid w:val="002E6721"/>
    <w:rsid w:val="002F6373"/>
    <w:rsid w:val="00385715"/>
    <w:rsid w:val="003A06F6"/>
    <w:rsid w:val="003A4447"/>
    <w:rsid w:val="00424D9D"/>
    <w:rsid w:val="00471BED"/>
    <w:rsid w:val="004A3F8B"/>
    <w:rsid w:val="004C6601"/>
    <w:rsid w:val="004D7AA2"/>
    <w:rsid w:val="00586740"/>
    <w:rsid w:val="005A02C1"/>
    <w:rsid w:val="005B6E6D"/>
    <w:rsid w:val="005C7A3C"/>
    <w:rsid w:val="005D28C9"/>
    <w:rsid w:val="00600B1E"/>
    <w:rsid w:val="00603018"/>
    <w:rsid w:val="0061145D"/>
    <w:rsid w:val="0064410D"/>
    <w:rsid w:val="00645C20"/>
    <w:rsid w:val="00650C87"/>
    <w:rsid w:val="00656B91"/>
    <w:rsid w:val="00685125"/>
    <w:rsid w:val="00694259"/>
    <w:rsid w:val="006966A5"/>
    <w:rsid w:val="006B3808"/>
    <w:rsid w:val="00771927"/>
    <w:rsid w:val="007B5EB2"/>
    <w:rsid w:val="007C78A7"/>
    <w:rsid w:val="007C78E9"/>
    <w:rsid w:val="007D3CC3"/>
    <w:rsid w:val="008004D6"/>
    <w:rsid w:val="008228B5"/>
    <w:rsid w:val="00822E52"/>
    <w:rsid w:val="00832C4C"/>
    <w:rsid w:val="00852041"/>
    <w:rsid w:val="00873A80"/>
    <w:rsid w:val="00873C24"/>
    <w:rsid w:val="00877F92"/>
    <w:rsid w:val="00880609"/>
    <w:rsid w:val="008C7762"/>
    <w:rsid w:val="008E3405"/>
    <w:rsid w:val="008E6C60"/>
    <w:rsid w:val="009174C9"/>
    <w:rsid w:val="00973B33"/>
    <w:rsid w:val="009B0D5C"/>
    <w:rsid w:val="009B52F7"/>
    <w:rsid w:val="00A065D8"/>
    <w:rsid w:val="00A161FC"/>
    <w:rsid w:val="00A8628E"/>
    <w:rsid w:val="00AB6091"/>
    <w:rsid w:val="00AE06AC"/>
    <w:rsid w:val="00AF43EE"/>
    <w:rsid w:val="00B12688"/>
    <w:rsid w:val="00B37156"/>
    <w:rsid w:val="00B471C6"/>
    <w:rsid w:val="00B92BAC"/>
    <w:rsid w:val="00B96B46"/>
    <w:rsid w:val="00BC3ADF"/>
    <w:rsid w:val="00C330BE"/>
    <w:rsid w:val="00C36970"/>
    <w:rsid w:val="00C379E3"/>
    <w:rsid w:val="00C558C0"/>
    <w:rsid w:val="00CC0106"/>
    <w:rsid w:val="00CF018D"/>
    <w:rsid w:val="00CF13DA"/>
    <w:rsid w:val="00D25807"/>
    <w:rsid w:val="00D27D83"/>
    <w:rsid w:val="00D508C4"/>
    <w:rsid w:val="00D54618"/>
    <w:rsid w:val="00D80B20"/>
    <w:rsid w:val="00DC0E0D"/>
    <w:rsid w:val="00EA116A"/>
    <w:rsid w:val="00EF45FF"/>
    <w:rsid w:val="00F03EF9"/>
    <w:rsid w:val="00F12455"/>
    <w:rsid w:val="00F14A6C"/>
    <w:rsid w:val="00F46892"/>
    <w:rsid w:val="00F63D2C"/>
    <w:rsid w:val="00F67E2B"/>
    <w:rsid w:val="00F7029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0A82F"/>
  <w15:docId w15:val="{780EAFD6-698C-4CA2-8552-288166B81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5FF"/>
    <w:rPr>
      <w:sz w:val="24"/>
    </w:rPr>
  </w:style>
  <w:style w:type="paragraph" w:styleId="Heading1">
    <w:name w:val="heading 1"/>
    <w:basedOn w:val="Normal"/>
    <w:next w:val="Normal"/>
    <w:uiPriority w:val="9"/>
    <w:qFormat/>
    <w:pPr>
      <w:widowControl w:val="0"/>
      <w:numPr>
        <w:numId w:val="1"/>
      </w:numPr>
      <w:spacing w:before="360" w:after="60"/>
      <w:outlineLvl w:val="0"/>
    </w:pPr>
    <w:rPr>
      <w:rFonts w:ascii="Arial" w:hAnsi="Arial" w:cs="Arial"/>
      <w:b/>
      <w:bCs/>
      <w:sz w:val="32"/>
      <w:szCs w:val="32"/>
    </w:rPr>
  </w:style>
  <w:style w:type="paragraph" w:styleId="Heading2">
    <w:name w:val="heading 2"/>
    <w:basedOn w:val="Normal"/>
    <w:next w:val="Normal"/>
    <w:link w:val="Heading2Char"/>
    <w:uiPriority w:val="9"/>
    <w:unhideWhenUsed/>
    <w:qFormat/>
    <w:rsid w:val="008228B5"/>
    <w:pPr>
      <w:keepNext/>
      <w:keepLines/>
      <w:spacing w:before="40"/>
      <w:outlineLvl w:val="1"/>
    </w:pPr>
    <w:rPr>
      <w:rFonts w:asciiTheme="majorHAnsi" w:eastAsiaTheme="majorEastAsia" w:hAnsiTheme="majorHAnsi" w:cs="Mangal"/>
      <w:color w:val="2F5496" w:themeColor="accent1" w:themeShade="BF"/>
      <w:sz w:val="26"/>
      <w:szCs w:val="23"/>
    </w:rPr>
  </w:style>
  <w:style w:type="paragraph" w:styleId="Heading3">
    <w:name w:val="heading 3"/>
    <w:basedOn w:val="Normal"/>
    <w:next w:val="Normal"/>
    <w:link w:val="Heading3Char"/>
    <w:uiPriority w:val="9"/>
    <w:semiHidden/>
    <w:unhideWhenUsed/>
    <w:qFormat/>
    <w:rsid w:val="004D7AA2"/>
    <w:pPr>
      <w:keepNext/>
      <w:keepLines/>
      <w:spacing w:before="40"/>
      <w:outlineLvl w:val="2"/>
    </w:pPr>
    <w:rPr>
      <w:rFonts w:asciiTheme="majorHAnsi" w:eastAsiaTheme="majorEastAsia" w:hAnsiTheme="majorHAnsi" w:cs="Mangal"/>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link w:val="BodyTextChar"/>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228B5"/>
    <w:pPr>
      <w:ind w:left="720"/>
      <w:contextualSpacing/>
    </w:pPr>
    <w:rPr>
      <w:rFonts w:cs="Mangal"/>
      <w:szCs w:val="21"/>
    </w:rPr>
  </w:style>
  <w:style w:type="character" w:customStyle="1" w:styleId="Heading2Char">
    <w:name w:val="Heading 2 Char"/>
    <w:basedOn w:val="DefaultParagraphFont"/>
    <w:link w:val="Heading2"/>
    <w:uiPriority w:val="9"/>
    <w:rsid w:val="008228B5"/>
    <w:rPr>
      <w:rFonts w:asciiTheme="majorHAnsi" w:eastAsiaTheme="majorEastAsia" w:hAnsiTheme="majorHAnsi" w:cs="Mangal"/>
      <w:color w:val="2F5496" w:themeColor="accent1" w:themeShade="BF"/>
      <w:sz w:val="26"/>
      <w:szCs w:val="23"/>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004D6"/>
    <w:rPr>
      <w:rFonts w:cs="Mangal"/>
      <w:sz w:val="24"/>
      <w:szCs w:val="21"/>
    </w:rPr>
  </w:style>
  <w:style w:type="character" w:customStyle="1" w:styleId="Heading3Char">
    <w:name w:val="Heading 3 Char"/>
    <w:basedOn w:val="DefaultParagraphFont"/>
    <w:link w:val="Heading3"/>
    <w:uiPriority w:val="9"/>
    <w:semiHidden/>
    <w:rsid w:val="004D7AA2"/>
    <w:rPr>
      <w:rFonts w:asciiTheme="majorHAnsi" w:eastAsiaTheme="majorEastAsia" w:hAnsiTheme="majorHAnsi" w:cs="Mangal"/>
      <w:color w:val="1F3763" w:themeColor="accent1" w:themeShade="7F"/>
      <w:sz w:val="24"/>
      <w:szCs w:val="21"/>
    </w:rPr>
  </w:style>
  <w:style w:type="paragraph" w:styleId="CommentText">
    <w:name w:val="annotation text"/>
    <w:basedOn w:val="Normal"/>
    <w:link w:val="CommentTextChar"/>
    <w:uiPriority w:val="99"/>
    <w:qFormat/>
    <w:rsid w:val="004D7AA2"/>
    <w:pPr>
      <w:suppressAutoHyphens w:val="0"/>
    </w:pPr>
    <w:rPr>
      <w:rFonts w:ascii="Times New Roman" w:eastAsia="Times New Roman" w:hAnsi="Times New Roman" w:cs="Times New Roman"/>
      <w:kern w:val="0"/>
      <w:sz w:val="20"/>
      <w:lang w:val="en-GB" w:eastAsia="en-US" w:bidi="ar-SA"/>
    </w:rPr>
  </w:style>
  <w:style w:type="character" w:customStyle="1" w:styleId="CommentTextChar">
    <w:name w:val="Comment Text Char"/>
    <w:basedOn w:val="DefaultParagraphFont"/>
    <w:link w:val="CommentText"/>
    <w:uiPriority w:val="99"/>
    <w:qFormat/>
    <w:rsid w:val="004D7AA2"/>
    <w:rPr>
      <w:rFonts w:ascii="Times New Roman" w:eastAsia="Times New Roman" w:hAnsi="Times New Roman" w:cs="Times New Roman"/>
      <w:kern w:val="0"/>
      <w:lang w:val="en-GB" w:eastAsia="en-US" w:bidi="ar-SA"/>
    </w:rPr>
  </w:style>
  <w:style w:type="character" w:styleId="CommentReference">
    <w:name w:val="annotation reference"/>
    <w:qFormat/>
    <w:rsid w:val="004D7AA2"/>
    <w:rPr>
      <w:sz w:val="21"/>
      <w:szCs w:val="21"/>
    </w:rPr>
  </w:style>
  <w:style w:type="paragraph" w:styleId="Header">
    <w:name w:val="header"/>
    <w:basedOn w:val="Normal"/>
    <w:link w:val="HeaderChar"/>
    <w:qFormat/>
    <w:rsid w:val="004A3F8B"/>
    <w:pPr>
      <w:tabs>
        <w:tab w:val="center" w:pos="4536"/>
        <w:tab w:val="right" w:pos="9072"/>
      </w:tabs>
      <w:suppressAutoHyphens w:val="0"/>
    </w:pPr>
    <w:rPr>
      <w:rFonts w:ascii="Arial" w:eastAsia="MS Mincho" w:hAnsi="Arial" w:cs="Times New Roman"/>
      <w:b/>
      <w:kern w:val="0"/>
      <w:sz w:val="20"/>
      <w:lang w:val="en-GB" w:eastAsia="en-US" w:bidi="ar-SA"/>
    </w:rPr>
  </w:style>
  <w:style w:type="character" w:customStyle="1" w:styleId="HeaderChar">
    <w:name w:val="Header Char"/>
    <w:basedOn w:val="DefaultParagraphFont"/>
    <w:link w:val="Header"/>
    <w:qFormat/>
    <w:rsid w:val="004A3F8B"/>
    <w:rPr>
      <w:rFonts w:ascii="Arial" w:eastAsia="MS Mincho" w:hAnsi="Arial" w:cs="Times New Roman"/>
      <w:b/>
      <w:kern w:val="0"/>
      <w:lang w:val="en-GB" w:eastAsia="en-US" w:bidi="ar-SA"/>
    </w:rPr>
  </w:style>
  <w:style w:type="paragraph" w:customStyle="1" w:styleId="3GPPAgreements">
    <w:name w:val="3GPP Agreements"/>
    <w:basedOn w:val="Normal"/>
    <w:link w:val="3GPPAgreementsChar"/>
    <w:qFormat/>
    <w:rsid w:val="00F67E2B"/>
    <w:pPr>
      <w:numPr>
        <w:numId w:val="34"/>
      </w:numPr>
      <w:suppressAutoHyphens w:val="0"/>
      <w:autoSpaceDE w:val="0"/>
      <w:autoSpaceDN w:val="0"/>
      <w:adjustRightInd w:val="0"/>
      <w:snapToGrid w:val="0"/>
      <w:spacing w:after="120"/>
      <w:ind w:left="284"/>
      <w:jc w:val="both"/>
    </w:pPr>
    <w:rPr>
      <w:rFonts w:ascii="Times New Roman" w:eastAsia="SimSun" w:hAnsi="Times New Roman" w:cs="Times New Roman"/>
      <w:kern w:val="0"/>
      <w:sz w:val="22"/>
      <w:szCs w:val="22"/>
      <w:lang w:val="en-US" w:eastAsia="en-US" w:bidi="ar-SA"/>
    </w:rPr>
  </w:style>
  <w:style w:type="character" w:customStyle="1" w:styleId="3GPPAgreementsChar">
    <w:name w:val="3GPP Agreements Char"/>
    <w:link w:val="3GPPAgreements"/>
    <w:qFormat/>
    <w:rsid w:val="00F67E2B"/>
    <w:rPr>
      <w:rFonts w:ascii="Times New Roman" w:eastAsia="SimSun" w:hAnsi="Times New Roman" w:cs="Times New Roman"/>
      <w:kern w:val="0"/>
      <w:sz w:val="22"/>
      <w:szCs w:val="22"/>
      <w:lang w:val="en-US" w:eastAsia="en-US" w:bidi="ar-SA"/>
    </w:rPr>
  </w:style>
  <w:style w:type="paragraph" w:customStyle="1" w:styleId="3GPPText">
    <w:name w:val="3GPP Text"/>
    <w:basedOn w:val="Normal"/>
    <w:link w:val="3GPPTextChar"/>
    <w:qFormat/>
    <w:rsid w:val="00F67E2B"/>
    <w:pPr>
      <w:suppressAutoHyphens w:val="0"/>
      <w:overflowPunct w:val="0"/>
      <w:autoSpaceDE w:val="0"/>
      <w:autoSpaceDN w:val="0"/>
      <w:adjustRightInd w:val="0"/>
      <w:spacing w:before="120" w:after="120"/>
      <w:jc w:val="both"/>
      <w:textAlignment w:val="baseline"/>
    </w:pPr>
    <w:rPr>
      <w:rFonts w:ascii="Times New Roman" w:eastAsia="SimSun" w:hAnsi="Times New Roman" w:cs="Times New Roman"/>
      <w:kern w:val="0"/>
      <w:sz w:val="22"/>
      <w:szCs w:val="20"/>
      <w:lang w:val="en-US" w:eastAsia="en-US" w:bidi="ar-SA"/>
    </w:rPr>
  </w:style>
  <w:style w:type="character" w:customStyle="1" w:styleId="3GPPTextChar">
    <w:name w:val="3GPP Text Char"/>
    <w:link w:val="3GPPText"/>
    <w:qFormat/>
    <w:rsid w:val="00F67E2B"/>
    <w:rPr>
      <w:rFonts w:ascii="Times New Roman" w:eastAsia="SimSun" w:hAnsi="Times New Roman" w:cs="Times New Roman"/>
      <w:kern w:val="0"/>
      <w:sz w:val="22"/>
      <w:szCs w:val="20"/>
      <w:lang w:val="en-US" w:eastAsia="en-US" w:bidi="ar-SA"/>
    </w:rPr>
  </w:style>
  <w:style w:type="character" w:customStyle="1" w:styleId="BodyTextChar">
    <w:name w:val="Body Text Char"/>
    <w:basedOn w:val="DefaultParagraphFont"/>
    <w:link w:val="BodyText"/>
    <w:rsid w:val="00AF43EE"/>
    <w:rPr>
      <w:sz w:val="24"/>
    </w:rPr>
  </w:style>
  <w:style w:type="paragraph" w:styleId="CommentSubject">
    <w:name w:val="annotation subject"/>
    <w:basedOn w:val="CommentText"/>
    <w:next w:val="CommentText"/>
    <w:link w:val="CommentSubjectChar"/>
    <w:uiPriority w:val="99"/>
    <w:semiHidden/>
    <w:unhideWhenUsed/>
    <w:rsid w:val="00D27D83"/>
    <w:pPr>
      <w:suppressAutoHyphens/>
    </w:pPr>
    <w:rPr>
      <w:rFonts w:ascii="Liberation Serif" w:eastAsia="Noto Serif CJK SC" w:hAnsi="Liberation Serif" w:cs="Mangal"/>
      <w:b/>
      <w:bCs/>
      <w:kern w:val="2"/>
      <w:szCs w:val="18"/>
      <w:lang w:val="en-IN" w:eastAsia="zh-CN" w:bidi="hi-IN"/>
    </w:rPr>
  </w:style>
  <w:style w:type="character" w:customStyle="1" w:styleId="CommentSubjectChar">
    <w:name w:val="Comment Subject Char"/>
    <w:basedOn w:val="CommentTextChar"/>
    <w:link w:val="CommentSubject"/>
    <w:uiPriority w:val="99"/>
    <w:semiHidden/>
    <w:rsid w:val="00D27D83"/>
    <w:rPr>
      <w:rFonts w:ascii="Times New Roman" w:eastAsia="Times New Roman" w:hAnsi="Times New Roman" w:cs="Mangal"/>
      <w:b/>
      <w:bCs/>
      <w:kern w:val="0"/>
      <w:szCs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28482">
      <w:bodyDiv w:val="1"/>
      <w:marLeft w:val="0"/>
      <w:marRight w:val="0"/>
      <w:marTop w:val="0"/>
      <w:marBottom w:val="0"/>
      <w:divBdr>
        <w:top w:val="none" w:sz="0" w:space="0" w:color="auto"/>
        <w:left w:val="none" w:sz="0" w:space="0" w:color="auto"/>
        <w:bottom w:val="none" w:sz="0" w:space="0" w:color="auto"/>
        <w:right w:val="none" w:sz="0" w:space="0" w:color="auto"/>
      </w:divBdr>
      <w:divsChild>
        <w:div w:id="241066593">
          <w:marLeft w:val="0"/>
          <w:marRight w:val="0"/>
          <w:marTop w:val="0"/>
          <w:marBottom w:val="0"/>
          <w:divBdr>
            <w:top w:val="none" w:sz="0" w:space="0" w:color="auto"/>
            <w:left w:val="none" w:sz="0" w:space="0" w:color="auto"/>
            <w:bottom w:val="none" w:sz="0" w:space="0" w:color="auto"/>
            <w:right w:val="none" w:sz="0" w:space="0" w:color="auto"/>
          </w:divBdr>
        </w:div>
      </w:divsChild>
    </w:div>
    <w:div w:id="1569685324">
      <w:bodyDiv w:val="1"/>
      <w:marLeft w:val="0"/>
      <w:marRight w:val="0"/>
      <w:marTop w:val="0"/>
      <w:marBottom w:val="0"/>
      <w:divBdr>
        <w:top w:val="none" w:sz="0" w:space="0" w:color="auto"/>
        <w:left w:val="none" w:sz="0" w:space="0" w:color="auto"/>
        <w:bottom w:val="none" w:sz="0" w:space="0" w:color="auto"/>
        <w:right w:val="none" w:sz="0" w:space="0" w:color="auto"/>
      </w:divBdr>
      <w:divsChild>
        <w:div w:id="1848597436">
          <w:marLeft w:val="0"/>
          <w:marRight w:val="0"/>
          <w:marTop w:val="0"/>
          <w:marBottom w:val="0"/>
          <w:divBdr>
            <w:top w:val="none" w:sz="0" w:space="0" w:color="auto"/>
            <w:left w:val="none" w:sz="0" w:space="0" w:color="auto"/>
            <w:bottom w:val="none" w:sz="0" w:space="0" w:color="auto"/>
            <w:right w:val="none" w:sz="0" w:space="0" w:color="auto"/>
          </w:divBdr>
        </w:div>
      </w:divsChild>
    </w:div>
    <w:div w:id="2041199127">
      <w:bodyDiv w:val="1"/>
      <w:marLeft w:val="0"/>
      <w:marRight w:val="0"/>
      <w:marTop w:val="0"/>
      <w:marBottom w:val="0"/>
      <w:divBdr>
        <w:top w:val="none" w:sz="0" w:space="0" w:color="auto"/>
        <w:left w:val="none" w:sz="0" w:space="0" w:color="auto"/>
        <w:bottom w:val="none" w:sz="0" w:space="0" w:color="auto"/>
        <w:right w:val="none" w:sz="0" w:space="0" w:color="auto"/>
      </w:divBdr>
      <w:divsChild>
        <w:div w:id="151965489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2642</Words>
  <Characters>15062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dc:creator>
  <cp:keywords/>
  <dc:description/>
  <cp:lastModifiedBy>Abhijeet Masal</cp:lastModifiedBy>
  <cp:revision>3</cp:revision>
  <dcterms:created xsi:type="dcterms:W3CDTF">2023-05-15T07:49:00Z</dcterms:created>
  <dcterms:modified xsi:type="dcterms:W3CDTF">2023-05-15T10:51:00Z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2023-01-24T13:01:56Z</dcterms:created>
  <dc:creator>Abhijeet Masal</dc:creator>
  <dc:description/>
  <dc:language>en-IN</dc:language>
  <cp:lastModifiedBy>Abhijeet Masal</cp:lastModifiedBy>
  <dcterms:modified xsi:type="dcterms:W3CDTF">2023-02-14T19:09:21Z</dcterms:modified>
  <cp:revision>18</cp:revision>
  <dc:subject/>
  <dc:title/>
</cp:coreProperties>
</file>